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614B" w:rsidRDefault="0067614B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</w:p>
    <w:p w:rsidR="0067614B" w:rsidRDefault="0067614B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</w:p>
    <w:p w:rsidR="0067614B" w:rsidRDefault="0067614B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</w:p>
    <w:p w:rsidR="0067614B" w:rsidRDefault="0067614B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</w:p>
    <w:p w:rsidR="0067614B" w:rsidRDefault="0067614B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</w:p>
    <w:p w:rsidR="0067614B" w:rsidRDefault="0067614B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40"/>
          <w:szCs w:val="40"/>
          <w:u w:val="single"/>
        </w:rPr>
      </w:pPr>
      <w:r w:rsidRPr="00450805">
        <w:rPr>
          <w:rFonts w:ascii="Times New Roman" w:eastAsia="Calibri" w:hAnsi="Times New Roman" w:cs="Times New Roman"/>
          <w:b/>
          <w:sz w:val="40"/>
          <w:szCs w:val="40"/>
          <w:u w:val="single"/>
        </w:rPr>
        <w:t>Appendix -----</w:t>
      </w: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36"/>
          <w:szCs w:val="36"/>
          <w:u w:val="single"/>
        </w:rPr>
      </w:pPr>
      <w:r>
        <w:rPr>
          <w:rFonts w:ascii="Times New Roman" w:eastAsia="Calibri" w:hAnsi="Times New Roman" w:cs="Times New Roman"/>
          <w:b/>
          <w:sz w:val="36"/>
          <w:szCs w:val="36"/>
          <w:u w:val="single"/>
        </w:rPr>
        <w:t>Compass Creek Project</w:t>
      </w: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32"/>
          <w:szCs w:val="32"/>
          <w:u w:val="single"/>
        </w:rPr>
      </w:pPr>
      <w:r w:rsidRPr="00450805">
        <w:rPr>
          <w:rFonts w:ascii="Times New Roman" w:eastAsia="Calibri" w:hAnsi="Times New Roman" w:cs="Times New Roman"/>
          <w:b/>
          <w:sz w:val="32"/>
          <w:szCs w:val="32"/>
          <w:u w:val="single"/>
        </w:rPr>
        <w:t>201</w:t>
      </w:r>
      <w:r>
        <w:rPr>
          <w:rFonts w:ascii="Times New Roman" w:eastAsia="Calibri" w:hAnsi="Times New Roman" w:cs="Times New Roman"/>
          <w:b/>
          <w:sz w:val="32"/>
          <w:szCs w:val="32"/>
          <w:u w:val="single"/>
        </w:rPr>
        <w:t>7</w:t>
      </w:r>
      <w:r w:rsidRPr="00450805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 Photos of Rock Assay Samples</w:t>
      </w: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32"/>
          <w:szCs w:val="32"/>
          <w:u w:val="single"/>
        </w:rPr>
      </w:pPr>
    </w:p>
    <w:p w:rsidR="00A70033" w:rsidRPr="00450805" w:rsidRDefault="00A70033" w:rsidP="00A70033">
      <w:pPr>
        <w:jc w:val="center"/>
        <w:rPr>
          <w:rFonts w:ascii="Times New Roman" w:eastAsia="Calibri" w:hAnsi="Times New Roman" w:cs="Times New Roman"/>
          <w:b/>
          <w:sz w:val="32"/>
          <w:szCs w:val="32"/>
          <w:u w:val="single"/>
        </w:rPr>
      </w:pPr>
      <w:r w:rsidRPr="00450805">
        <w:rPr>
          <w:rFonts w:ascii="Times New Roman" w:eastAsia="Calibri" w:hAnsi="Times New Roman" w:cs="Times New Roman"/>
          <w:b/>
          <w:sz w:val="32"/>
          <w:szCs w:val="32"/>
          <w:u w:val="single"/>
        </w:rPr>
        <w:t>Samples 646</w:t>
      </w:r>
      <w:r w:rsidR="00BE16E4">
        <w:rPr>
          <w:rFonts w:ascii="Times New Roman" w:eastAsia="Calibri" w:hAnsi="Times New Roman" w:cs="Times New Roman"/>
          <w:b/>
          <w:sz w:val="32"/>
          <w:szCs w:val="32"/>
          <w:u w:val="single"/>
        </w:rPr>
        <w:t>813</w:t>
      </w:r>
      <w:r w:rsidRPr="00450805">
        <w:rPr>
          <w:rFonts w:ascii="Times New Roman" w:eastAsia="Calibri" w:hAnsi="Times New Roman" w:cs="Times New Roman"/>
          <w:b/>
          <w:sz w:val="32"/>
          <w:szCs w:val="32"/>
          <w:u w:val="single"/>
        </w:rPr>
        <w:t xml:space="preserve"> to 646</w:t>
      </w:r>
      <w:r w:rsidR="00BE16E4">
        <w:rPr>
          <w:rFonts w:ascii="Times New Roman" w:eastAsia="Calibri" w:hAnsi="Times New Roman" w:cs="Times New Roman"/>
          <w:b/>
          <w:sz w:val="32"/>
          <w:szCs w:val="32"/>
          <w:u w:val="single"/>
        </w:rPr>
        <w:t>825</w:t>
      </w:r>
      <w:bookmarkStart w:id="0" w:name="_GoBack"/>
      <w:bookmarkEnd w:id="0"/>
    </w:p>
    <w:p w:rsidR="00A70033" w:rsidRPr="00450805" w:rsidRDefault="00A70033" w:rsidP="00A70033">
      <w:pPr>
        <w:rPr>
          <w:rFonts w:ascii="Times New Roman" w:eastAsia="Calibri" w:hAnsi="Times New Roman" w:cs="Times New Roman"/>
          <w:sz w:val="24"/>
          <w:szCs w:val="24"/>
        </w:rPr>
      </w:pPr>
    </w:p>
    <w:p w:rsidR="00A70033" w:rsidRPr="00450805" w:rsidRDefault="00A70033" w:rsidP="00A70033">
      <w:pPr>
        <w:rPr>
          <w:rFonts w:ascii="Times New Roman" w:eastAsia="Calibri" w:hAnsi="Times New Roman" w:cs="Times New Roman"/>
          <w:sz w:val="24"/>
          <w:szCs w:val="24"/>
        </w:rPr>
      </w:pPr>
    </w:p>
    <w:p w:rsidR="00A70033" w:rsidRPr="00450805" w:rsidRDefault="00A70033" w:rsidP="00A70033">
      <w:pPr>
        <w:rPr>
          <w:rFonts w:ascii="Times New Roman" w:eastAsia="Calibri" w:hAnsi="Times New Roman" w:cs="Times New Roman"/>
          <w:sz w:val="24"/>
          <w:szCs w:val="24"/>
        </w:rPr>
      </w:pPr>
    </w:p>
    <w:p w:rsidR="00A70033" w:rsidRPr="00450805" w:rsidRDefault="00A70033" w:rsidP="00A70033">
      <w:pPr>
        <w:rPr>
          <w:rFonts w:ascii="Times New Roman" w:eastAsia="Calibri" w:hAnsi="Times New Roman" w:cs="Times New Roman"/>
          <w:sz w:val="24"/>
          <w:szCs w:val="24"/>
        </w:rPr>
      </w:pPr>
    </w:p>
    <w:p w:rsidR="00A70033" w:rsidRPr="00450805" w:rsidRDefault="00A70033" w:rsidP="00A70033">
      <w:pPr>
        <w:rPr>
          <w:rFonts w:ascii="Times New Roman" w:eastAsia="Calibri" w:hAnsi="Times New Roman" w:cs="Times New Roman"/>
          <w:sz w:val="24"/>
          <w:szCs w:val="24"/>
        </w:rPr>
      </w:pPr>
    </w:p>
    <w:p w:rsidR="00A70033" w:rsidRPr="00450805" w:rsidRDefault="00A70033" w:rsidP="00A70033">
      <w:pPr>
        <w:rPr>
          <w:rFonts w:ascii="Times New Roman" w:eastAsia="Calibri" w:hAnsi="Times New Roman" w:cs="Times New Roman"/>
          <w:sz w:val="24"/>
          <w:szCs w:val="24"/>
        </w:rPr>
      </w:pPr>
    </w:p>
    <w:p w:rsidR="0067614B" w:rsidRDefault="0067614B" w:rsidP="00A70033">
      <w:pPr>
        <w:rPr>
          <w:rFonts w:ascii="Times New Roman" w:eastAsia="Calibri" w:hAnsi="Times New Roman" w:cs="Times New Roman"/>
          <w:b/>
          <w:sz w:val="32"/>
          <w:szCs w:val="32"/>
        </w:rPr>
        <w:sectPr w:rsidR="0067614B" w:rsidSect="0067614B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A70033" w:rsidRPr="00450805" w:rsidRDefault="00A70033" w:rsidP="00A70033">
      <w:pPr>
        <w:rPr>
          <w:rFonts w:ascii="Times New Roman" w:eastAsia="Calibri" w:hAnsi="Times New Roman" w:cs="Times New Roman"/>
          <w:b/>
          <w:sz w:val="32"/>
          <w:szCs w:val="32"/>
        </w:rPr>
      </w:pPr>
      <w:r w:rsidRPr="00450805">
        <w:rPr>
          <w:rFonts w:ascii="Times New Roman" w:eastAsia="Calibri" w:hAnsi="Times New Roman" w:cs="Times New Roman"/>
          <w:b/>
          <w:sz w:val="32"/>
          <w:szCs w:val="32"/>
        </w:rPr>
        <w:br w:type="page"/>
      </w:r>
    </w:p>
    <w:p w:rsidR="00A70033" w:rsidRDefault="00A70033" w:rsidP="00A70033">
      <w:pPr>
        <w:spacing w:after="0"/>
        <w:jc w:val="center"/>
        <w:rPr>
          <w:rFonts w:ascii="Times New Roman" w:eastAsia="Calibri" w:hAnsi="Times New Roman" w:cs="Times New Roman"/>
          <w:b/>
          <w:sz w:val="32"/>
          <w:szCs w:val="32"/>
        </w:rPr>
        <w:sectPr w:rsidR="00A70033" w:rsidSect="0067614B">
          <w:type w:val="continuous"/>
          <w:pgSz w:w="11906" w:h="16838"/>
          <w:pgMar w:top="1440" w:right="1440" w:bottom="1440" w:left="1440" w:header="708" w:footer="708" w:gutter="0"/>
          <w:cols w:num="2" w:space="708"/>
          <w:docGrid w:linePitch="360"/>
        </w:sectPr>
      </w:pPr>
    </w:p>
    <w:p w:rsidR="00A70033" w:rsidRPr="00450805" w:rsidRDefault="00A70033" w:rsidP="00A70033">
      <w:pPr>
        <w:spacing w:after="0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>
        <w:rPr>
          <w:rFonts w:ascii="Times New Roman" w:eastAsia="Calibri" w:hAnsi="Times New Roman" w:cs="Times New Roman"/>
          <w:b/>
          <w:sz w:val="32"/>
          <w:szCs w:val="32"/>
        </w:rPr>
        <w:lastRenderedPageBreak/>
        <w:t>Compass Creek Project</w:t>
      </w:r>
      <w:r w:rsidRPr="00450805">
        <w:rPr>
          <w:rFonts w:ascii="Times New Roman" w:eastAsia="Calibri" w:hAnsi="Times New Roman" w:cs="Times New Roman"/>
          <w:b/>
          <w:sz w:val="32"/>
          <w:szCs w:val="32"/>
        </w:rPr>
        <w:t xml:space="preserve"> Rock Chip Sample Photos</w:t>
      </w:r>
    </w:p>
    <w:p w:rsidR="00A70033" w:rsidRPr="00450805" w:rsidRDefault="00A70033" w:rsidP="00A70033">
      <w:pPr>
        <w:pBdr>
          <w:bottom w:val="double" w:sz="6" w:space="1" w:color="auto"/>
        </w:pBdr>
        <w:spacing w:after="0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August </w:t>
      </w:r>
      <w:r w:rsidRPr="00450805">
        <w:rPr>
          <w:rFonts w:ascii="Times New Roman" w:eastAsia="Calibri" w:hAnsi="Times New Roman" w:cs="Times New Roman"/>
          <w:b/>
          <w:sz w:val="28"/>
          <w:szCs w:val="28"/>
        </w:rPr>
        <w:t>201</w:t>
      </w:r>
      <w:r>
        <w:rPr>
          <w:rFonts w:ascii="Times New Roman" w:eastAsia="Calibri" w:hAnsi="Times New Roman" w:cs="Times New Roman"/>
          <w:b/>
          <w:sz w:val="28"/>
          <w:szCs w:val="28"/>
        </w:rPr>
        <w:t>7</w:t>
      </w:r>
    </w:p>
    <w:p w:rsidR="00A70033" w:rsidRPr="00450805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 w:rsidRPr="00450805">
        <w:rPr>
          <w:rFonts w:ascii="Times New Roman" w:eastAsia="Calibri" w:hAnsi="Times New Roman" w:cs="Times New Roman"/>
          <w:sz w:val="24"/>
          <w:szCs w:val="24"/>
        </w:rPr>
        <w:t>Description: - assay sample number with brief location description</w:t>
      </w: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  <w:sectPr w:rsidR="00A70033" w:rsidSect="00A70033">
          <w:type w:val="continuous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:rsidR="0067614B" w:rsidRDefault="0067614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935B92" w:rsidRDefault="00935B92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2032786"/>
            <wp:effectExtent l="0" t="0" r="6985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2032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</w:t>
      </w:r>
      <w:r w:rsidR="0067614B">
        <w:rPr>
          <w:rFonts w:ascii="Times New Roman" w:eastAsia="Calibri" w:hAnsi="Times New Roman" w:cs="Times New Roman"/>
          <w:sz w:val="24"/>
          <w:szCs w:val="24"/>
        </w:rPr>
        <w:t>813</w:t>
      </w:r>
      <w:r>
        <w:rPr>
          <w:rFonts w:ascii="Times New Roman" w:eastAsia="Calibri" w:hAnsi="Times New Roman" w:cs="Times New Roman"/>
          <w:sz w:val="24"/>
          <w:szCs w:val="24"/>
        </w:rPr>
        <w:t xml:space="preserve"> – </w:t>
      </w:r>
      <w:r w:rsidR="0067614B">
        <w:rPr>
          <w:rFonts w:ascii="Times New Roman" w:eastAsia="Calibri" w:hAnsi="Times New Roman" w:cs="Times New Roman"/>
          <w:sz w:val="24"/>
          <w:szCs w:val="24"/>
        </w:rPr>
        <w:t xml:space="preserve">Fault </w:t>
      </w:r>
      <w:proofErr w:type="spellStart"/>
      <w:r w:rsidR="0067614B">
        <w:rPr>
          <w:rFonts w:ascii="Times New Roman" w:eastAsia="Calibri" w:hAnsi="Times New Roman" w:cs="Times New Roman"/>
          <w:sz w:val="24"/>
          <w:szCs w:val="24"/>
        </w:rPr>
        <w:t>Bx</w:t>
      </w:r>
      <w:proofErr w:type="spellEnd"/>
      <w:r w:rsidR="0067614B">
        <w:rPr>
          <w:rFonts w:ascii="Times New Roman" w:eastAsia="Calibri" w:hAnsi="Times New Roman" w:cs="Times New Roman"/>
          <w:sz w:val="24"/>
          <w:szCs w:val="24"/>
        </w:rPr>
        <w:t xml:space="preserve"> in sharp bend of creek (at 789822mE/8512497mN). Nth trending fault – weak alteration</w:t>
      </w:r>
      <w:r w:rsidR="005F2004">
        <w:rPr>
          <w:rFonts w:ascii="Times New Roman" w:eastAsia="Calibri" w:hAnsi="Times New Roman" w:cs="Times New Roman"/>
          <w:sz w:val="24"/>
          <w:szCs w:val="24"/>
        </w:rPr>
        <w:t xml:space="preserve"> (</w:t>
      </w:r>
      <w:proofErr w:type="spellStart"/>
      <w:r w:rsidR="005F2004">
        <w:rPr>
          <w:rFonts w:ascii="Times New Roman" w:eastAsia="Calibri" w:hAnsi="Times New Roman" w:cs="Times New Roman"/>
          <w:sz w:val="24"/>
          <w:szCs w:val="24"/>
        </w:rPr>
        <w:t>unmineralised</w:t>
      </w:r>
      <w:proofErr w:type="spellEnd"/>
      <w:r w:rsidR="005F2004">
        <w:rPr>
          <w:rFonts w:ascii="Times New Roman" w:eastAsia="Calibri" w:hAnsi="Times New Roman" w:cs="Times New Roman"/>
          <w:sz w:val="24"/>
          <w:szCs w:val="24"/>
        </w:rPr>
        <w:t>).</w:t>
      </w: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363F18" w:rsidRDefault="00363F1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797206"/>
            <wp:effectExtent l="0" t="0" r="698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797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004" w:rsidRDefault="005F2004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646814 – NW end of Jason’s Peak (at 789140mE/8516380mN). Across 3m of strongly leached and altered breccia.</w:t>
      </w:r>
    </w:p>
    <w:p w:rsidR="005F2004" w:rsidRDefault="005F2004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5F2004" w:rsidRDefault="00363F1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739649"/>
            <wp:effectExtent l="0" t="0" r="698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73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2004" w:rsidRDefault="00363F1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646815 – Near top of Mavis Hill at 789399mE / 8513290mN. Sheared and brecciated Mt Bonnie siltstone with quartz – gossan veining.</w:t>
      </w:r>
    </w:p>
    <w:p w:rsidR="005F2004" w:rsidRDefault="005F2004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5F2004" w:rsidRDefault="00363F1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791650"/>
            <wp:effectExtent l="0" t="0" r="698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79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3F18" w:rsidRDefault="00363F1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646816 – Near top of Mavis Hill at 789459mE / 8513229mN. Silicified siltstone with </w:t>
      </w:r>
      <w:r w:rsidR="00763B08">
        <w:rPr>
          <w:rFonts w:ascii="Times New Roman" w:eastAsia="Calibri" w:hAnsi="Times New Roman" w:cs="Times New Roman"/>
          <w:sz w:val="24"/>
          <w:szCs w:val="24"/>
        </w:rPr>
        <w:t xml:space="preserve">breccia &amp; </w:t>
      </w:r>
      <w:r>
        <w:rPr>
          <w:rFonts w:ascii="Times New Roman" w:eastAsia="Calibri" w:hAnsi="Times New Roman" w:cs="Times New Roman"/>
          <w:sz w:val="24"/>
          <w:szCs w:val="24"/>
        </w:rPr>
        <w:t>bedding quartz-gossan veining</w:t>
      </w:r>
    </w:p>
    <w:p w:rsidR="00363F18" w:rsidRDefault="00363F1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748804"/>
            <wp:effectExtent l="0" t="0" r="6985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748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B08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646817 – East side, near top of Mavis Hill at 789503mE / 8513188mN. Silicic to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phyllic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altered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slst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with quartz-gossan veining and breccia infill.</w:t>
      </w: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2073016"/>
            <wp:effectExtent l="0" t="0" r="6985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2073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646818 – East Vein. Fault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Bx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 xml:space="preserve"> w/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qtz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- gossan veining and infill.</w:t>
      </w:r>
      <w:r w:rsidR="00CA403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2640965" cy="1579705"/>
            <wp:effectExtent l="0" t="0" r="6985" b="190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5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646819 – Same as 818 above – fault breccia, quartz-gossan vein up to 4m wide.</w:t>
      </w:r>
      <w:r w:rsidR="00CA4039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BE16E4" w:rsidRDefault="00BE16E4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858287"/>
            <wp:effectExtent l="0" t="0" r="6985" b="889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858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033" w:rsidRDefault="00763B0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646820 – Top of Mavis Hill (789387mE / 8513328mN). Weakly altered siltstone with only weak </w:t>
      </w:r>
      <w:r w:rsidR="00CA4039">
        <w:rPr>
          <w:rFonts w:ascii="Times New Roman" w:eastAsia="Calibri" w:hAnsi="Times New Roman" w:cs="Times New Roman"/>
          <w:sz w:val="24"/>
          <w:szCs w:val="24"/>
        </w:rPr>
        <w:t>quartz-gossan veining.</w:t>
      </w: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2131263"/>
            <wp:effectExtent l="0" t="0" r="6985" b="254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2131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0033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646821 – Jason’s Peak – NW end at 789144mE / 8516387mN. Strongly altered breccia. Sample continues NW from previous sample 646814.</w:t>
      </w: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967203"/>
            <wp:effectExtent l="0" t="0" r="698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967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646822 – NW end of Jason’s Peak, at 789127mE / 8516392. Sample from large breccia boulder off cliff face</w:t>
      </w:r>
      <w:r w:rsidR="001E3D26">
        <w:rPr>
          <w:rFonts w:ascii="Times New Roman" w:eastAsia="Calibri" w:hAnsi="Times New Roman" w:cs="Times New Roman"/>
          <w:sz w:val="24"/>
          <w:szCs w:val="24"/>
        </w:rPr>
        <w:t xml:space="preserve">. Strongly altered with </w:t>
      </w:r>
      <w:proofErr w:type="spellStart"/>
      <w:r w:rsidR="001E3D26">
        <w:rPr>
          <w:rFonts w:ascii="Times New Roman" w:eastAsia="Calibri" w:hAnsi="Times New Roman" w:cs="Times New Roman"/>
          <w:sz w:val="24"/>
          <w:szCs w:val="24"/>
        </w:rPr>
        <w:t>Pb</w:t>
      </w:r>
      <w:proofErr w:type="spellEnd"/>
      <w:r w:rsidR="001E3D26">
        <w:rPr>
          <w:rFonts w:ascii="Times New Roman" w:eastAsia="Calibri" w:hAnsi="Times New Roman" w:cs="Times New Roman"/>
          <w:sz w:val="24"/>
          <w:szCs w:val="24"/>
        </w:rPr>
        <w:t xml:space="preserve"> &amp; As </w:t>
      </w:r>
      <w:proofErr w:type="spellStart"/>
      <w:r w:rsidR="001E3D26">
        <w:rPr>
          <w:rFonts w:ascii="Times New Roman" w:eastAsia="Calibri" w:hAnsi="Times New Roman" w:cs="Times New Roman"/>
          <w:sz w:val="24"/>
          <w:szCs w:val="24"/>
        </w:rPr>
        <w:t>sulphosalts</w:t>
      </w:r>
      <w:proofErr w:type="spellEnd"/>
      <w:r w:rsidR="001E3D26">
        <w:rPr>
          <w:rFonts w:ascii="Times New Roman" w:eastAsia="Calibri" w:hAnsi="Times New Roman" w:cs="Times New Roman"/>
          <w:sz w:val="24"/>
          <w:szCs w:val="24"/>
        </w:rPr>
        <w:t>.</w:t>
      </w: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CA4039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894372"/>
            <wp:effectExtent l="0" t="0" r="698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894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4039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646823 – New vein discovery NE of Mavis at 789688mE / 8514180mN. Strong quartz-gossan veining in altered sediment.</w:t>
      </w:r>
    </w:p>
    <w:p w:rsidR="00CA4039" w:rsidRDefault="00CA4039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993941"/>
            <wp:effectExtent l="0" t="0" r="6985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993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646824 (a) – NW end of Jason’s Peak. Cut specimen of intensely altered fluidised breccia with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porphyroblasts</w:t>
      </w:r>
      <w:proofErr w:type="spellEnd"/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2640965" cy="1840532"/>
            <wp:effectExtent l="0" t="0" r="6985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840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646824 (c) – as for 824(a) above. Rough cut</w:t>
      </w:r>
    </w:p>
    <w:p w:rsidR="001E3D26" w:rsidRDefault="001E3D26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231E78" w:rsidRDefault="00231E7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1952913"/>
            <wp:effectExtent l="0" t="0" r="6985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1952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E78" w:rsidRDefault="00231E7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646824 (d) – As for 646824(a) above, but opposite side of cut.</w:t>
      </w:r>
    </w:p>
    <w:p w:rsidR="00231E78" w:rsidRDefault="00231E78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1E3D26" w:rsidRDefault="00D61F3D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2206475"/>
            <wp:effectExtent l="0" t="0" r="6985" b="381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220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3D26" w:rsidRDefault="00D61F3D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646825 (a) - NW end of Jason’s Peak. Cut specimen of intensely altered </w:t>
      </w:r>
      <w:r w:rsidR="00231E78">
        <w:rPr>
          <w:rFonts w:ascii="Times New Roman" w:eastAsia="Calibri" w:hAnsi="Times New Roman" w:cs="Times New Roman"/>
          <w:sz w:val="24"/>
          <w:szCs w:val="24"/>
        </w:rPr>
        <w:t>fine-grained “</w:t>
      </w:r>
      <w:r>
        <w:rPr>
          <w:rFonts w:ascii="Times New Roman" w:eastAsia="Calibri" w:hAnsi="Times New Roman" w:cs="Times New Roman"/>
          <w:sz w:val="24"/>
          <w:szCs w:val="24"/>
        </w:rPr>
        <w:t>fluidised</w:t>
      </w:r>
      <w:r w:rsidR="00231E78">
        <w:rPr>
          <w:rFonts w:ascii="Times New Roman" w:eastAsia="Calibri" w:hAnsi="Times New Roman" w:cs="Times New Roman"/>
          <w:sz w:val="24"/>
          <w:szCs w:val="24"/>
        </w:rPr>
        <w:t>”</w:t>
      </w:r>
      <w:r>
        <w:rPr>
          <w:rFonts w:ascii="Times New Roman" w:eastAsia="Calibri" w:hAnsi="Times New Roman" w:cs="Times New Roman"/>
          <w:sz w:val="24"/>
          <w:szCs w:val="24"/>
        </w:rPr>
        <w:t xml:space="preserve"> breccia with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porphyroblasts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; from large boulder at base of cliff.</w:t>
      </w:r>
    </w:p>
    <w:p w:rsidR="00D61F3D" w:rsidRDefault="00D61F3D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D61F3D" w:rsidRDefault="00D61F3D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2380545"/>
            <wp:effectExtent l="0" t="0" r="6985" b="127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238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F3D" w:rsidRDefault="00D61F3D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646825 (b) – </w:t>
      </w:r>
      <w:r w:rsidR="00231E78">
        <w:rPr>
          <w:rFonts w:ascii="Times New Roman" w:eastAsia="Calibri" w:hAnsi="Times New Roman" w:cs="Times New Roman"/>
          <w:sz w:val="24"/>
          <w:szCs w:val="24"/>
        </w:rPr>
        <w:t xml:space="preserve">As for 646825(a) above, but the rough uncut side of the specimen. </w:t>
      </w: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2640965" cy="2506556"/>
            <wp:effectExtent l="0" t="0" r="6985" b="825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965" cy="2506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646825 (d) – As for </w:t>
      </w:r>
      <w:r w:rsidR="00231E78">
        <w:rPr>
          <w:rFonts w:ascii="Times New Roman" w:eastAsia="Calibri" w:hAnsi="Times New Roman" w:cs="Times New Roman"/>
          <w:sz w:val="24"/>
          <w:szCs w:val="24"/>
        </w:rPr>
        <w:t>646</w:t>
      </w:r>
      <w:r>
        <w:rPr>
          <w:rFonts w:ascii="Times New Roman" w:eastAsia="Calibri" w:hAnsi="Times New Roman" w:cs="Times New Roman"/>
          <w:sz w:val="24"/>
          <w:szCs w:val="24"/>
        </w:rPr>
        <w:t>825(a)</w:t>
      </w:r>
      <w:r w:rsidR="00231E78">
        <w:rPr>
          <w:rFonts w:ascii="Times New Roman" w:eastAsia="Calibri" w:hAnsi="Times New Roman" w:cs="Times New Roman"/>
          <w:sz w:val="24"/>
          <w:szCs w:val="24"/>
        </w:rPr>
        <w:t xml:space="preserve"> above, but opposite cut face. </w:t>
      </w:r>
      <w:r>
        <w:rPr>
          <w:rFonts w:ascii="Times New Roman" w:eastAsia="Calibri" w:hAnsi="Times New Roman" w:cs="Times New Roman"/>
          <w:sz w:val="24"/>
          <w:szCs w:val="24"/>
        </w:rPr>
        <w:t xml:space="preserve">NW end of Jason’s Peak. Cut specimen of intensely altered fluidised breccia with </w:t>
      </w:r>
      <w:r w:rsidR="00231E78">
        <w:rPr>
          <w:rFonts w:ascii="Times New Roman" w:eastAsia="Calibri" w:hAnsi="Times New Roman" w:cs="Times New Roman"/>
          <w:sz w:val="24"/>
          <w:szCs w:val="24"/>
        </w:rPr>
        <w:t xml:space="preserve">later </w:t>
      </w:r>
      <w:proofErr w:type="spellStart"/>
      <w:r>
        <w:rPr>
          <w:rFonts w:ascii="Times New Roman" w:eastAsia="Calibri" w:hAnsi="Times New Roman" w:cs="Times New Roman"/>
          <w:sz w:val="24"/>
          <w:szCs w:val="24"/>
        </w:rPr>
        <w:t>porphyroblasts</w:t>
      </w:r>
      <w:proofErr w:type="spellEnd"/>
      <w:r>
        <w:rPr>
          <w:rFonts w:ascii="Times New Roman" w:eastAsia="Calibri" w:hAnsi="Times New Roman" w:cs="Times New Roman"/>
          <w:sz w:val="24"/>
          <w:szCs w:val="24"/>
        </w:rPr>
        <w:t>; from large boulder at base of cliff.</w:t>
      </w:r>
      <w:r w:rsidR="00231E78">
        <w:rPr>
          <w:rFonts w:ascii="Times New Roman" w:eastAsia="Calibri" w:hAnsi="Times New Roman" w:cs="Times New Roman"/>
          <w:sz w:val="24"/>
          <w:szCs w:val="24"/>
        </w:rPr>
        <w:t xml:space="preserve"> High arsenic, lead &amp; tin content.</w:t>
      </w: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87797B" w:rsidRDefault="0087797B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p w:rsidR="00A70033" w:rsidRDefault="00A70033" w:rsidP="00A70033">
      <w:pPr>
        <w:spacing w:after="0"/>
        <w:rPr>
          <w:rFonts w:ascii="Times New Roman" w:eastAsia="Calibri" w:hAnsi="Times New Roman" w:cs="Times New Roman"/>
          <w:sz w:val="24"/>
          <w:szCs w:val="24"/>
        </w:rPr>
      </w:pPr>
    </w:p>
    <w:sectPr w:rsidR="00A70033" w:rsidSect="00A70033">
      <w:type w:val="continuous"/>
      <w:pgSz w:w="11906" w:h="16838"/>
      <w:pgMar w:top="1440" w:right="1440" w:bottom="1440" w:left="144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0033"/>
    <w:rsid w:val="001E3D26"/>
    <w:rsid w:val="00231E78"/>
    <w:rsid w:val="00363F18"/>
    <w:rsid w:val="003E0275"/>
    <w:rsid w:val="005B6676"/>
    <w:rsid w:val="005F2004"/>
    <w:rsid w:val="0067614B"/>
    <w:rsid w:val="00763B08"/>
    <w:rsid w:val="0087797B"/>
    <w:rsid w:val="00935B92"/>
    <w:rsid w:val="00A70033"/>
    <w:rsid w:val="00BE16E4"/>
    <w:rsid w:val="00CA4039"/>
    <w:rsid w:val="00D61F3D"/>
    <w:rsid w:val="00FB3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671F8A"/>
  <w15:chartTrackingRefBased/>
  <w15:docId w15:val="{05E6D560-C4C6-481D-9F8F-33B4BC88AC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1</Pages>
  <Words>340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5</cp:revision>
  <dcterms:created xsi:type="dcterms:W3CDTF">2018-01-10T13:51:00Z</dcterms:created>
  <dcterms:modified xsi:type="dcterms:W3CDTF">2018-01-15T01:33:00Z</dcterms:modified>
</cp:coreProperties>
</file>