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45863" w:rsidRPr="006122D6" w:rsidRDefault="002E2E33" w:rsidP="006122D6">
      <w:pPr>
        <w:jc w:val="center"/>
        <w:rPr>
          <w:b/>
          <w:sz w:val="28"/>
          <w:szCs w:val="28"/>
        </w:rPr>
      </w:pPr>
      <w:bookmarkStart w:id="0" w:name="_Toc444527883"/>
      <w:r w:rsidRPr="002E2E33">
        <w:rPr>
          <w:b/>
          <w:sz w:val="28"/>
          <w:szCs w:val="28"/>
        </w:rPr>
        <w:t>ENCLOSURE</w:t>
      </w:r>
      <w:r w:rsidRPr="002E2E33">
        <w:rPr>
          <w:b/>
          <w:sz w:val="28"/>
          <w:szCs w:val="28"/>
        </w:rPr>
        <w:t xml:space="preserve"> </w:t>
      </w:r>
      <w:r w:rsidR="009865D1" w:rsidRPr="002E2E33">
        <w:rPr>
          <w:b/>
          <w:sz w:val="28"/>
          <w:szCs w:val="28"/>
        </w:rPr>
        <w:fldChar w:fldCharType="begin"/>
      </w:r>
      <w:r w:rsidR="006122D6" w:rsidRPr="002E2E33">
        <w:rPr>
          <w:b/>
          <w:sz w:val="28"/>
          <w:szCs w:val="28"/>
        </w:rPr>
        <w:instrText xml:space="preserve"> SEQ APPENDIX \* ARABIC </w:instrText>
      </w:r>
      <w:r w:rsidR="009865D1" w:rsidRPr="002E2E33">
        <w:rPr>
          <w:b/>
          <w:sz w:val="28"/>
          <w:szCs w:val="28"/>
        </w:rPr>
        <w:fldChar w:fldCharType="separate"/>
      </w:r>
      <w:r w:rsidR="006122D6" w:rsidRPr="002E2E33">
        <w:rPr>
          <w:b/>
          <w:noProof/>
          <w:sz w:val="28"/>
          <w:szCs w:val="28"/>
        </w:rPr>
        <w:t>2</w:t>
      </w:r>
      <w:r w:rsidR="009865D1" w:rsidRPr="002E2E33">
        <w:rPr>
          <w:b/>
          <w:sz w:val="28"/>
          <w:szCs w:val="28"/>
        </w:rPr>
        <w:fldChar w:fldCharType="end"/>
      </w:r>
      <w:r w:rsidR="006122D6" w:rsidRPr="002E2E33">
        <w:rPr>
          <w:b/>
          <w:sz w:val="28"/>
          <w:szCs w:val="28"/>
        </w:rPr>
        <w:t xml:space="preserve">. </w:t>
      </w:r>
      <w:bookmarkEnd w:id="0"/>
      <w:r w:rsidR="00FF6D58" w:rsidRPr="002E2E33">
        <w:rPr>
          <w:b/>
          <w:sz w:val="28"/>
          <w:szCs w:val="28"/>
        </w:rPr>
        <w:t>PETROPHYSICAL ANALYSIS</w:t>
      </w:r>
    </w:p>
    <w:p w:rsidR="006122D6" w:rsidRPr="00164988" w:rsidRDefault="00FF6D58" w:rsidP="00FF6D58">
      <w:pPr>
        <w:pStyle w:val="Heading1"/>
      </w:pPr>
      <w:r w:rsidRPr="00164988">
        <w:t>iNTRODUCTION</w:t>
      </w:r>
    </w:p>
    <w:p w:rsidR="002E165F" w:rsidRDefault="00603CAB" w:rsidP="008B0ED3">
      <w:r>
        <w:t>The w</w:t>
      </w:r>
      <w:r w:rsidR="00FF6D58">
        <w:t xml:space="preserve">ireline data </w:t>
      </w:r>
      <w:r>
        <w:t xml:space="preserve">for Tarlee-2 </w:t>
      </w:r>
      <w:r w:rsidR="00FF6D58">
        <w:t>was acquired by Schlumberger in the open hole over inte</w:t>
      </w:r>
      <w:r w:rsidR="003751C0">
        <w:t>rmediate and TD sections.</w:t>
      </w:r>
      <w:r w:rsidR="00CB6A25">
        <w:t xml:space="preserve"> </w:t>
      </w:r>
      <w:r w:rsidR="003751C0">
        <w:t xml:space="preserve"> </w:t>
      </w:r>
      <w:r w:rsidR="003751C0" w:rsidRPr="008B0ED3">
        <w:rPr>
          <w:b/>
        </w:rPr>
        <w:t>Table</w:t>
      </w:r>
      <w:r w:rsidR="00FF6D58" w:rsidRPr="008B0ED3">
        <w:rPr>
          <w:b/>
        </w:rPr>
        <w:t xml:space="preserve"> 1</w:t>
      </w:r>
      <w:r w:rsidR="00FF6D58">
        <w:t xml:space="preserve"> below summarise</w:t>
      </w:r>
      <w:r w:rsidR="008B0ED3">
        <w:t>s</w:t>
      </w:r>
      <w:r w:rsidR="00FF6D58">
        <w:t xml:space="preserve"> all the logs were acquired in open </w:t>
      </w:r>
      <w:proofErr w:type="spellStart"/>
      <w:proofErr w:type="gramStart"/>
      <w:r w:rsidR="00FF6D58">
        <w:t>hole</w:t>
      </w:r>
      <w:proofErr w:type="spellEnd"/>
      <w:proofErr w:type="gramEnd"/>
      <w:r w:rsidR="00FF6D58">
        <w:t xml:space="preserve"> sections.</w:t>
      </w:r>
    </w:p>
    <w:p w:rsidR="00F72F0C" w:rsidRDefault="00F72F0C" w:rsidP="00345863">
      <w:pPr>
        <w:jc w:val="left"/>
      </w:pPr>
    </w:p>
    <w:p w:rsidR="00F72F0C" w:rsidRPr="008B0ED3" w:rsidRDefault="00F72F0C" w:rsidP="008B0ED3">
      <w:pPr>
        <w:jc w:val="left"/>
        <w:rPr>
          <w:b/>
        </w:rPr>
      </w:pPr>
      <w:r w:rsidRPr="008B0ED3">
        <w:rPr>
          <w:b/>
        </w:rPr>
        <w:t xml:space="preserve">Table </w:t>
      </w:r>
      <w:r w:rsidRPr="008B0ED3">
        <w:rPr>
          <w:b/>
        </w:rPr>
        <w:fldChar w:fldCharType="begin"/>
      </w:r>
      <w:r w:rsidRPr="008B0ED3">
        <w:rPr>
          <w:b/>
        </w:rPr>
        <w:instrText xml:space="preserve"> SEQ Table \* ARABIC </w:instrText>
      </w:r>
      <w:r w:rsidRPr="008B0ED3">
        <w:rPr>
          <w:b/>
        </w:rPr>
        <w:fldChar w:fldCharType="separate"/>
      </w:r>
      <w:r w:rsidRPr="008B0ED3">
        <w:rPr>
          <w:b/>
          <w:noProof/>
        </w:rPr>
        <w:t>1</w:t>
      </w:r>
      <w:r w:rsidRPr="008B0ED3">
        <w:rPr>
          <w:b/>
        </w:rPr>
        <w:fldChar w:fldCharType="end"/>
      </w:r>
      <w:r w:rsidRPr="008B0ED3">
        <w:rPr>
          <w:b/>
        </w:rPr>
        <w:t xml:space="preserve">. Tarlee-2 Open </w:t>
      </w:r>
      <w:proofErr w:type="gramStart"/>
      <w:r w:rsidRPr="008B0ED3">
        <w:rPr>
          <w:b/>
        </w:rPr>
        <w:t>Hole</w:t>
      </w:r>
      <w:proofErr w:type="gramEnd"/>
      <w:r w:rsidRPr="008B0ED3">
        <w:rPr>
          <w:b/>
        </w:rPr>
        <w:t xml:space="preserve"> Logs Summary</w:t>
      </w: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88"/>
        <w:gridCol w:w="6063"/>
      </w:tblGrid>
      <w:tr w:rsidR="00FF6D58" w:rsidRPr="0001221C" w:rsidTr="00FF6D58">
        <w:trPr>
          <w:trHeight w:val="243"/>
        </w:trPr>
        <w:tc>
          <w:tcPr>
            <w:tcW w:w="9351" w:type="dxa"/>
            <w:gridSpan w:val="2"/>
            <w:shd w:val="clear" w:color="auto" w:fill="BFBFBF"/>
            <w:vAlign w:val="center"/>
          </w:tcPr>
          <w:p w:rsidR="00FF6D58" w:rsidRPr="002E112C" w:rsidRDefault="00FF6D58" w:rsidP="00FF6D58">
            <w:pPr>
              <w:suppressAutoHyphens/>
              <w:spacing w:before="0" w:after="0"/>
              <w:jc w:val="center"/>
              <w:rPr>
                <w:b/>
                <w:smallCaps/>
                <w:spacing w:val="-2"/>
                <w:sz w:val="24"/>
                <w:szCs w:val="24"/>
              </w:rPr>
            </w:pPr>
            <w:r w:rsidRPr="002E112C">
              <w:rPr>
                <w:b/>
                <w:smallCaps/>
                <w:spacing w:val="-2"/>
                <w:sz w:val="24"/>
                <w:szCs w:val="24"/>
              </w:rPr>
              <w:t xml:space="preserve">Logs for </w:t>
            </w:r>
            <w:r>
              <w:rPr>
                <w:b/>
                <w:smallCaps/>
                <w:spacing w:val="-2"/>
                <w:sz w:val="24"/>
                <w:szCs w:val="24"/>
              </w:rPr>
              <w:t>8.719</w:t>
            </w:r>
            <w:r w:rsidRPr="002E112C">
              <w:rPr>
                <w:b/>
                <w:smallCaps/>
                <w:spacing w:val="-2"/>
                <w:sz w:val="24"/>
                <w:szCs w:val="24"/>
              </w:rPr>
              <w:t>” Open Hole Section</w:t>
            </w:r>
          </w:p>
        </w:tc>
      </w:tr>
      <w:tr w:rsidR="00FF6D58" w:rsidRPr="0001221C" w:rsidTr="00FF6D58">
        <w:trPr>
          <w:trHeight w:val="177"/>
        </w:trPr>
        <w:tc>
          <w:tcPr>
            <w:tcW w:w="3288" w:type="dxa"/>
            <w:shd w:val="clear" w:color="auto" w:fill="D9D9D9"/>
            <w:vAlign w:val="center"/>
          </w:tcPr>
          <w:p w:rsidR="00FF6D58" w:rsidRPr="002E112C" w:rsidRDefault="00FF6D58" w:rsidP="00FF6D58">
            <w:pPr>
              <w:suppressAutoHyphens/>
              <w:spacing w:before="0" w:after="0"/>
              <w:jc w:val="center"/>
            </w:pPr>
            <w:r w:rsidRPr="002E112C">
              <w:t>Logging Run</w:t>
            </w:r>
          </w:p>
        </w:tc>
        <w:tc>
          <w:tcPr>
            <w:tcW w:w="6063" w:type="dxa"/>
            <w:shd w:val="clear" w:color="auto" w:fill="D9D9D9"/>
            <w:vAlign w:val="center"/>
          </w:tcPr>
          <w:p w:rsidR="00FF6D58" w:rsidRPr="002E112C" w:rsidRDefault="00FF6D58" w:rsidP="00FF6D58">
            <w:pPr>
              <w:suppressAutoHyphens/>
              <w:spacing w:before="0" w:after="0"/>
              <w:jc w:val="center"/>
            </w:pPr>
            <w:r w:rsidRPr="002E112C">
              <w:t>Service</w:t>
            </w:r>
          </w:p>
        </w:tc>
      </w:tr>
      <w:tr w:rsidR="00FF6D58" w:rsidRPr="0001221C" w:rsidTr="00FF6D58">
        <w:trPr>
          <w:trHeight w:val="177"/>
        </w:trPr>
        <w:tc>
          <w:tcPr>
            <w:tcW w:w="3288" w:type="dxa"/>
            <w:shd w:val="clear" w:color="auto" w:fill="auto"/>
            <w:vAlign w:val="center"/>
          </w:tcPr>
          <w:p w:rsidR="00FF6D58" w:rsidRPr="002E112C" w:rsidRDefault="00FF6D58" w:rsidP="00FF6D58">
            <w:pPr>
              <w:suppressAutoHyphens/>
              <w:spacing w:before="0" w:after="0"/>
              <w:jc w:val="center"/>
            </w:pPr>
            <w:r w:rsidRPr="002E112C">
              <w:t>Run #1</w:t>
            </w:r>
          </w:p>
        </w:tc>
        <w:tc>
          <w:tcPr>
            <w:tcW w:w="6063" w:type="dxa"/>
            <w:shd w:val="clear" w:color="auto" w:fill="auto"/>
            <w:vAlign w:val="center"/>
          </w:tcPr>
          <w:p w:rsidR="00FF6D58" w:rsidRPr="002E112C" w:rsidRDefault="00FF6D58" w:rsidP="00FF6D58">
            <w:pPr>
              <w:suppressAutoHyphens/>
              <w:spacing w:before="0" w:after="0"/>
              <w:jc w:val="center"/>
            </w:pPr>
            <w:r w:rsidRPr="002E112C">
              <w:t>Gamma Ray (GR)</w:t>
            </w:r>
          </w:p>
          <w:p w:rsidR="00FF6D58" w:rsidRPr="002E112C" w:rsidRDefault="00FF6D58" w:rsidP="00FF6D58">
            <w:pPr>
              <w:suppressAutoHyphens/>
              <w:spacing w:before="0" w:after="0"/>
              <w:jc w:val="center"/>
            </w:pPr>
            <w:r w:rsidRPr="002E112C">
              <w:t>Spontaneous Potential (SP)</w:t>
            </w:r>
          </w:p>
          <w:p w:rsidR="00FF6D58" w:rsidRPr="002E112C" w:rsidRDefault="00FF6D58" w:rsidP="00FF6D58">
            <w:pPr>
              <w:suppressAutoHyphens/>
              <w:spacing w:before="0" w:after="0"/>
              <w:jc w:val="center"/>
            </w:pPr>
            <w:proofErr w:type="spellStart"/>
            <w:r w:rsidRPr="002E112C">
              <w:t>Laterologs</w:t>
            </w:r>
            <w:proofErr w:type="spellEnd"/>
            <w:r w:rsidRPr="002E112C">
              <w:t>, Micro-resistivity</w:t>
            </w:r>
          </w:p>
          <w:p w:rsidR="00FF6D58" w:rsidRPr="002E112C" w:rsidRDefault="00FF6D58" w:rsidP="00FF6D58">
            <w:pPr>
              <w:suppressAutoHyphens/>
              <w:spacing w:before="0" w:after="0"/>
              <w:jc w:val="center"/>
            </w:pPr>
            <w:r w:rsidRPr="002E112C">
              <w:t xml:space="preserve">Photo electric / Density / </w:t>
            </w:r>
            <w:proofErr w:type="spellStart"/>
            <w:r w:rsidRPr="002E112C">
              <w:t>Caliper</w:t>
            </w:r>
            <w:proofErr w:type="spellEnd"/>
            <w:r w:rsidRPr="002E112C">
              <w:t xml:space="preserve"> (</w:t>
            </w:r>
            <w:proofErr w:type="spellStart"/>
            <w:r w:rsidRPr="002E112C">
              <w:t>Pe</w:t>
            </w:r>
            <w:proofErr w:type="spellEnd"/>
            <w:r w:rsidRPr="002E112C">
              <w:t>-Den-Cal)</w:t>
            </w:r>
          </w:p>
          <w:p w:rsidR="00FF6D58" w:rsidRPr="002E112C" w:rsidRDefault="00FF6D58" w:rsidP="00FF6D58">
            <w:pPr>
              <w:suppressAutoHyphens/>
              <w:spacing w:before="0" w:after="0"/>
              <w:jc w:val="center"/>
            </w:pPr>
            <w:r w:rsidRPr="002E112C">
              <w:t>Neutron</w:t>
            </w:r>
          </w:p>
          <w:p w:rsidR="00FF6D58" w:rsidRPr="002E112C" w:rsidRDefault="00FF6D58" w:rsidP="00FF6D58">
            <w:pPr>
              <w:suppressAutoHyphens/>
              <w:spacing w:before="0" w:after="0"/>
              <w:jc w:val="center"/>
            </w:pPr>
            <w:r w:rsidRPr="002E112C">
              <w:t>Sonic</w:t>
            </w:r>
          </w:p>
          <w:p w:rsidR="00FF6D58" w:rsidRPr="002E112C" w:rsidRDefault="00FF6D58" w:rsidP="00FF6D58">
            <w:pPr>
              <w:suppressAutoHyphens/>
              <w:spacing w:before="0" w:after="0"/>
              <w:jc w:val="center"/>
            </w:pPr>
            <w:r w:rsidRPr="002E112C">
              <w:t>Maximum temperature</w:t>
            </w:r>
          </w:p>
        </w:tc>
      </w:tr>
      <w:tr w:rsidR="00FF6D58" w:rsidRPr="0001221C" w:rsidTr="00FF6D58">
        <w:trPr>
          <w:trHeight w:val="177"/>
        </w:trPr>
        <w:tc>
          <w:tcPr>
            <w:tcW w:w="9351" w:type="dxa"/>
            <w:gridSpan w:val="2"/>
            <w:shd w:val="clear" w:color="auto" w:fill="BFBFBF"/>
            <w:vAlign w:val="center"/>
          </w:tcPr>
          <w:p w:rsidR="00FF6D58" w:rsidRPr="002E112C" w:rsidRDefault="00FF6D58" w:rsidP="00FF6D58">
            <w:pPr>
              <w:suppressAutoHyphens/>
              <w:spacing w:before="0" w:after="0"/>
              <w:jc w:val="center"/>
              <w:rPr>
                <w:b/>
                <w:smallCaps/>
                <w:spacing w:val="-2"/>
                <w:sz w:val="24"/>
                <w:szCs w:val="24"/>
              </w:rPr>
            </w:pPr>
            <w:r w:rsidRPr="002E112C">
              <w:rPr>
                <w:b/>
                <w:smallCaps/>
                <w:spacing w:val="-2"/>
                <w:sz w:val="24"/>
                <w:szCs w:val="24"/>
              </w:rPr>
              <w:t xml:space="preserve">Logs for </w:t>
            </w:r>
            <w:r>
              <w:rPr>
                <w:b/>
                <w:smallCaps/>
                <w:spacing w:val="-2"/>
                <w:sz w:val="24"/>
                <w:szCs w:val="24"/>
              </w:rPr>
              <w:t>6</w:t>
            </w:r>
            <w:r w:rsidRPr="002E112C">
              <w:rPr>
                <w:b/>
                <w:smallCaps/>
                <w:spacing w:val="-2"/>
                <w:sz w:val="24"/>
                <w:szCs w:val="24"/>
              </w:rPr>
              <w:t>-1/</w:t>
            </w:r>
            <w:r>
              <w:rPr>
                <w:b/>
                <w:smallCaps/>
                <w:spacing w:val="-2"/>
                <w:sz w:val="24"/>
                <w:szCs w:val="24"/>
              </w:rPr>
              <w:t>8</w:t>
            </w:r>
            <w:r w:rsidRPr="002E112C">
              <w:rPr>
                <w:b/>
                <w:smallCaps/>
                <w:spacing w:val="-2"/>
                <w:sz w:val="24"/>
                <w:szCs w:val="24"/>
              </w:rPr>
              <w:t>” Open Hole Section</w:t>
            </w:r>
          </w:p>
        </w:tc>
      </w:tr>
      <w:tr w:rsidR="00FF6D58" w:rsidRPr="0001221C" w:rsidTr="00FF6D58">
        <w:trPr>
          <w:trHeight w:val="177"/>
        </w:trPr>
        <w:tc>
          <w:tcPr>
            <w:tcW w:w="3288" w:type="dxa"/>
            <w:shd w:val="clear" w:color="auto" w:fill="D9D9D9"/>
            <w:vAlign w:val="center"/>
          </w:tcPr>
          <w:p w:rsidR="00FF6D58" w:rsidRPr="002E112C" w:rsidRDefault="00FF6D58" w:rsidP="00FF6D58">
            <w:pPr>
              <w:suppressAutoHyphens/>
              <w:spacing w:before="0" w:after="0"/>
              <w:jc w:val="center"/>
            </w:pPr>
            <w:r w:rsidRPr="002E112C">
              <w:t>Logging Run</w:t>
            </w:r>
          </w:p>
        </w:tc>
        <w:tc>
          <w:tcPr>
            <w:tcW w:w="6063" w:type="dxa"/>
            <w:shd w:val="clear" w:color="auto" w:fill="D9D9D9"/>
            <w:vAlign w:val="center"/>
          </w:tcPr>
          <w:p w:rsidR="00FF6D58" w:rsidRPr="002E112C" w:rsidRDefault="00FF6D58" w:rsidP="00FF6D58">
            <w:pPr>
              <w:suppressAutoHyphens/>
              <w:spacing w:before="0" w:after="0"/>
              <w:jc w:val="center"/>
            </w:pPr>
            <w:r w:rsidRPr="002E112C">
              <w:t>Service</w:t>
            </w:r>
          </w:p>
        </w:tc>
      </w:tr>
      <w:tr w:rsidR="00FF6D58" w:rsidRPr="0001221C" w:rsidTr="00FF6D58">
        <w:trPr>
          <w:trHeight w:val="624"/>
        </w:trPr>
        <w:tc>
          <w:tcPr>
            <w:tcW w:w="3288" w:type="dxa"/>
            <w:shd w:val="clear" w:color="auto" w:fill="auto"/>
            <w:vAlign w:val="center"/>
          </w:tcPr>
          <w:p w:rsidR="00FF6D58" w:rsidRPr="002E112C" w:rsidRDefault="00FF6D58" w:rsidP="00FF6D58">
            <w:pPr>
              <w:suppressAutoHyphens/>
              <w:spacing w:before="0" w:after="0"/>
              <w:jc w:val="center"/>
            </w:pPr>
            <w:r w:rsidRPr="002E112C">
              <w:t>Run #2</w:t>
            </w:r>
          </w:p>
        </w:tc>
        <w:tc>
          <w:tcPr>
            <w:tcW w:w="6063" w:type="dxa"/>
            <w:shd w:val="clear" w:color="auto" w:fill="auto"/>
            <w:vAlign w:val="center"/>
          </w:tcPr>
          <w:p w:rsidR="00FF6D58" w:rsidRPr="002E112C" w:rsidRDefault="00FF6D58" w:rsidP="00FF6D58">
            <w:pPr>
              <w:suppressAutoHyphens/>
              <w:spacing w:before="0" w:after="0"/>
              <w:jc w:val="center"/>
            </w:pPr>
            <w:r w:rsidRPr="002E112C">
              <w:t>Gamma Ray (GR)</w:t>
            </w:r>
            <w:r>
              <w:t xml:space="preserve"> &amp; </w:t>
            </w:r>
            <w:r w:rsidRPr="002E112C">
              <w:t>Spectral Gamma Ray</w:t>
            </w:r>
            <w:r>
              <w:t xml:space="preserve"> (HNGS)</w:t>
            </w:r>
          </w:p>
          <w:p w:rsidR="00FF6D58" w:rsidRPr="002E112C" w:rsidRDefault="00FF6D58" w:rsidP="00FF6D58">
            <w:pPr>
              <w:suppressAutoHyphens/>
              <w:spacing w:before="0" w:after="0"/>
              <w:jc w:val="center"/>
            </w:pPr>
            <w:r w:rsidRPr="002E112C">
              <w:t>Spontaneous Potential (SP)</w:t>
            </w:r>
          </w:p>
          <w:p w:rsidR="00FF6D58" w:rsidRPr="002E112C" w:rsidRDefault="00FF6D58" w:rsidP="00FF6D58">
            <w:pPr>
              <w:suppressAutoHyphens/>
              <w:spacing w:before="0" w:after="0"/>
              <w:jc w:val="center"/>
            </w:pPr>
            <w:proofErr w:type="spellStart"/>
            <w:r w:rsidRPr="002E112C">
              <w:t>Laterologs</w:t>
            </w:r>
            <w:proofErr w:type="spellEnd"/>
            <w:r w:rsidRPr="002E112C">
              <w:t>, Micro-resistivity</w:t>
            </w:r>
          </w:p>
          <w:p w:rsidR="00FF6D58" w:rsidRPr="002E112C" w:rsidRDefault="00FF6D58" w:rsidP="00FF6D58">
            <w:pPr>
              <w:suppressAutoHyphens/>
              <w:spacing w:before="0" w:after="0"/>
              <w:jc w:val="center"/>
            </w:pPr>
            <w:r w:rsidRPr="002E112C">
              <w:t xml:space="preserve">Photo electric / Density / </w:t>
            </w:r>
            <w:proofErr w:type="spellStart"/>
            <w:r w:rsidRPr="002E112C">
              <w:t>Caliper</w:t>
            </w:r>
            <w:proofErr w:type="spellEnd"/>
            <w:r w:rsidRPr="002E112C">
              <w:t xml:space="preserve"> (</w:t>
            </w:r>
            <w:proofErr w:type="spellStart"/>
            <w:r w:rsidRPr="002E112C">
              <w:t>Pe</w:t>
            </w:r>
            <w:proofErr w:type="spellEnd"/>
            <w:r w:rsidRPr="002E112C">
              <w:t>-Den-Cal)</w:t>
            </w:r>
          </w:p>
          <w:p w:rsidR="00FF6D58" w:rsidRPr="002E112C" w:rsidRDefault="00FF6D58" w:rsidP="00FF6D58">
            <w:pPr>
              <w:suppressAutoHyphens/>
              <w:spacing w:before="0" w:after="0"/>
              <w:jc w:val="center"/>
            </w:pPr>
            <w:r w:rsidRPr="002E112C">
              <w:t>Neutron</w:t>
            </w:r>
            <w:r>
              <w:t xml:space="preserve"> &amp; Pulse Neutron (APS)</w:t>
            </w:r>
          </w:p>
          <w:p w:rsidR="00FF6D58" w:rsidRPr="002E112C" w:rsidRDefault="00FF6D58" w:rsidP="00FF6D58">
            <w:pPr>
              <w:suppressAutoHyphens/>
              <w:spacing w:before="0" w:after="0"/>
              <w:jc w:val="center"/>
            </w:pPr>
            <w:r w:rsidRPr="002E112C">
              <w:t>Maximum temperature</w:t>
            </w:r>
          </w:p>
        </w:tc>
      </w:tr>
      <w:tr w:rsidR="00FF6D58" w:rsidRPr="0001221C" w:rsidTr="00FF6D58">
        <w:trPr>
          <w:trHeight w:val="1026"/>
        </w:trPr>
        <w:tc>
          <w:tcPr>
            <w:tcW w:w="3288" w:type="dxa"/>
            <w:shd w:val="clear" w:color="auto" w:fill="auto"/>
            <w:vAlign w:val="center"/>
          </w:tcPr>
          <w:p w:rsidR="00FF6D58" w:rsidRPr="002E112C" w:rsidRDefault="00FF6D58" w:rsidP="00FF6D58">
            <w:pPr>
              <w:suppressAutoHyphens/>
              <w:spacing w:before="0" w:after="0"/>
              <w:jc w:val="center"/>
            </w:pPr>
            <w:r w:rsidRPr="002E112C">
              <w:t>Run #3</w:t>
            </w:r>
          </w:p>
        </w:tc>
        <w:tc>
          <w:tcPr>
            <w:tcW w:w="6063" w:type="dxa"/>
            <w:shd w:val="clear" w:color="auto" w:fill="auto"/>
            <w:vAlign w:val="center"/>
          </w:tcPr>
          <w:p w:rsidR="00FF6D58" w:rsidRPr="002E112C" w:rsidRDefault="00FF6D58" w:rsidP="00FF6D58">
            <w:pPr>
              <w:suppressAutoHyphens/>
              <w:spacing w:before="0" w:after="0"/>
              <w:jc w:val="center"/>
            </w:pPr>
            <w:r w:rsidRPr="002E112C">
              <w:t>Deviation Survey</w:t>
            </w:r>
          </w:p>
          <w:p w:rsidR="00FF6D58" w:rsidRPr="002E112C" w:rsidRDefault="00FF6D58" w:rsidP="00FF6D58">
            <w:pPr>
              <w:suppressAutoHyphens/>
              <w:spacing w:before="0" w:after="0"/>
              <w:jc w:val="center"/>
            </w:pPr>
            <w:r w:rsidRPr="002E112C">
              <w:t>Resistivity Imager (FMI)</w:t>
            </w:r>
          </w:p>
          <w:p w:rsidR="00FF6D58" w:rsidRPr="002E112C" w:rsidRDefault="00FF6D58" w:rsidP="00FF6D58">
            <w:pPr>
              <w:suppressAutoHyphens/>
              <w:spacing w:before="0" w:after="0"/>
              <w:jc w:val="center"/>
            </w:pPr>
            <w:r w:rsidRPr="002E112C">
              <w:t>Dipole Sonic (</w:t>
            </w:r>
            <w:proofErr w:type="spellStart"/>
            <w:r w:rsidRPr="002E112C">
              <w:t>SonicScanner</w:t>
            </w:r>
            <w:proofErr w:type="spellEnd"/>
            <w:r w:rsidRPr="002E112C">
              <w:t>)</w:t>
            </w:r>
          </w:p>
        </w:tc>
      </w:tr>
      <w:tr w:rsidR="00FF6D58" w:rsidRPr="0001221C" w:rsidTr="00FF6D58">
        <w:trPr>
          <w:trHeight w:val="695"/>
        </w:trPr>
        <w:tc>
          <w:tcPr>
            <w:tcW w:w="3288" w:type="dxa"/>
            <w:shd w:val="clear" w:color="auto" w:fill="auto"/>
            <w:vAlign w:val="center"/>
          </w:tcPr>
          <w:p w:rsidR="00FF6D58" w:rsidRPr="002E112C" w:rsidRDefault="00FF6D58" w:rsidP="00FF6D58">
            <w:pPr>
              <w:suppressAutoHyphens/>
              <w:spacing w:before="0" w:after="0"/>
              <w:jc w:val="center"/>
            </w:pPr>
            <w:r w:rsidRPr="002E112C">
              <w:t>Run #4</w:t>
            </w:r>
          </w:p>
        </w:tc>
        <w:tc>
          <w:tcPr>
            <w:tcW w:w="6063" w:type="dxa"/>
            <w:shd w:val="clear" w:color="auto" w:fill="auto"/>
            <w:vAlign w:val="center"/>
          </w:tcPr>
          <w:p w:rsidR="00FF6D58" w:rsidRPr="002E112C" w:rsidRDefault="00FF6D58" w:rsidP="00FF6D58">
            <w:pPr>
              <w:suppressAutoHyphens/>
              <w:spacing w:before="0" w:after="0"/>
              <w:jc w:val="center"/>
            </w:pPr>
            <w:r w:rsidRPr="002E112C">
              <w:t>Nuclear Magnetic Resonance (</w:t>
            </w:r>
            <w:r>
              <w:t>C</w:t>
            </w:r>
            <w:r w:rsidRPr="002E112C">
              <w:t>MR)</w:t>
            </w:r>
          </w:p>
          <w:p w:rsidR="00FF6D58" w:rsidRPr="002E112C" w:rsidRDefault="00FF6D58" w:rsidP="00FF6D58">
            <w:pPr>
              <w:suppressAutoHyphens/>
              <w:spacing w:before="0" w:after="0"/>
              <w:jc w:val="center"/>
            </w:pPr>
            <w:r w:rsidRPr="002E112C">
              <w:t>Spectral Lithology</w:t>
            </w:r>
            <w:r>
              <w:t xml:space="preserve"> (</w:t>
            </w:r>
            <w:proofErr w:type="spellStart"/>
            <w:r>
              <w:t>LithoScanner</w:t>
            </w:r>
            <w:proofErr w:type="spellEnd"/>
            <w:r>
              <w:t>)</w:t>
            </w:r>
          </w:p>
        </w:tc>
      </w:tr>
      <w:tr w:rsidR="00FF6D58" w:rsidRPr="0001221C" w:rsidTr="00FF6D58">
        <w:trPr>
          <w:trHeight w:val="56"/>
        </w:trPr>
        <w:tc>
          <w:tcPr>
            <w:tcW w:w="3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6D58" w:rsidRPr="002E112C" w:rsidRDefault="00FF6D58" w:rsidP="00FF6D58">
            <w:pPr>
              <w:suppressAutoHyphens/>
              <w:spacing w:before="0" w:after="0"/>
              <w:jc w:val="center"/>
            </w:pPr>
            <w:r w:rsidRPr="002E112C">
              <w:t>Run #5 - #7</w:t>
            </w:r>
          </w:p>
        </w:tc>
        <w:tc>
          <w:tcPr>
            <w:tcW w:w="6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6D58" w:rsidRPr="002E112C" w:rsidRDefault="00FF6D58" w:rsidP="00FF6D58">
            <w:pPr>
              <w:suppressAutoHyphens/>
              <w:spacing w:before="0" w:after="0"/>
              <w:jc w:val="center"/>
            </w:pPr>
            <w:r>
              <w:t>MSCT</w:t>
            </w:r>
          </w:p>
        </w:tc>
      </w:tr>
      <w:tr w:rsidR="00FF6D58" w:rsidRPr="0001221C" w:rsidTr="00FF6D58">
        <w:trPr>
          <w:trHeight w:val="56"/>
        </w:trPr>
        <w:tc>
          <w:tcPr>
            <w:tcW w:w="3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6D58" w:rsidRPr="002E112C" w:rsidRDefault="00FF6D58" w:rsidP="00FF6D58">
            <w:pPr>
              <w:suppressAutoHyphens/>
              <w:spacing w:before="0" w:after="0"/>
              <w:jc w:val="center"/>
            </w:pPr>
            <w:r w:rsidRPr="002E112C">
              <w:t>Run #8</w:t>
            </w:r>
          </w:p>
        </w:tc>
        <w:tc>
          <w:tcPr>
            <w:tcW w:w="6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6D58" w:rsidRPr="002E112C" w:rsidRDefault="00FF6D58" w:rsidP="00FF6D58">
            <w:pPr>
              <w:suppressAutoHyphens/>
              <w:spacing w:before="0" w:after="0"/>
              <w:jc w:val="center"/>
            </w:pPr>
            <w:proofErr w:type="spellStart"/>
            <w:r w:rsidRPr="002E112C">
              <w:t>Checkshot</w:t>
            </w:r>
            <w:proofErr w:type="spellEnd"/>
            <w:r w:rsidRPr="002E112C">
              <w:t xml:space="preserve"> Survey</w:t>
            </w:r>
          </w:p>
        </w:tc>
      </w:tr>
      <w:tr w:rsidR="00FF6D58" w:rsidRPr="0001221C" w:rsidTr="00FF6D58">
        <w:trPr>
          <w:trHeight w:val="56"/>
        </w:trPr>
        <w:tc>
          <w:tcPr>
            <w:tcW w:w="9351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FF6D58" w:rsidRPr="002E112C" w:rsidRDefault="00FF6D58" w:rsidP="00F57F6B">
            <w:pPr>
              <w:suppressAutoHyphens/>
              <w:jc w:val="center"/>
            </w:pPr>
          </w:p>
        </w:tc>
      </w:tr>
    </w:tbl>
    <w:p w:rsidR="003E4182" w:rsidRDefault="00F72F0C" w:rsidP="00345863">
      <w:pPr>
        <w:jc w:val="left"/>
      </w:pPr>
      <w:r>
        <w:t>The m</w:t>
      </w:r>
      <w:r w:rsidR="008C01E8">
        <w:t>iddle Velkerri</w:t>
      </w:r>
      <w:r w:rsidR="00F139A1">
        <w:t xml:space="preserve"> “B” Shale and Kyalla Shale were the primary and secondary target of Tarlee-2. </w:t>
      </w:r>
    </w:p>
    <w:p w:rsidR="003E4182" w:rsidRDefault="003E4182" w:rsidP="00345863">
      <w:pPr>
        <w:jc w:val="left"/>
      </w:pPr>
    </w:p>
    <w:p w:rsidR="00F139A1" w:rsidRDefault="004509E5" w:rsidP="008B0ED3">
      <w:proofErr w:type="spellStart"/>
      <w:r>
        <w:t>P</w:t>
      </w:r>
      <w:r w:rsidR="00C019D3">
        <w:t>etrophysical</w:t>
      </w:r>
      <w:proofErr w:type="spellEnd"/>
      <w:r w:rsidR="00C019D3">
        <w:t xml:space="preserve"> </w:t>
      </w:r>
      <w:r w:rsidR="00F139A1">
        <w:t xml:space="preserve">analysis was performed </w:t>
      </w:r>
      <w:r w:rsidR="00C019D3">
        <w:t xml:space="preserve">across </w:t>
      </w:r>
      <w:r>
        <w:t>these zones to</w:t>
      </w:r>
      <w:r w:rsidR="003E4182">
        <w:t xml:space="preserve"> build </w:t>
      </w:r>
      <w:r w:rsidR="008B0ED3">
        <w:t>m</w:t>
      </w:r>
      <w:r w:rsidR="003E4182">
        <w:t>ulti-mineral model</w:t>
      </w:r>
      <w:r>
        <w:t>s</w:t>
      </w:r>
      <w:r w:rsidR="003E4182">
        <w:t xml:space="preserve"> </w:t>
      </w:r>
      <w:r w:rsidR="00F139A1">
        <w:t xml:space="preserve">using </w:t>
      </w:r>
      <w:r>
        <w:t>the Multi-Minerals Modules within the</w:t>
      </w:r>
      <w:r w:rsidR="008B0ED3">
        <w:t xml:space="preserve"> </w:t>
      </w:r>
      <w:r w:rsidR="00F139A1">
        <w:t xml:space="preserve">Interactive </w:t>
      </w:r>
      <w:proofErr w:type="spellStart"/>
      <w:r w:rsidR="00F139A1">
        <w:t>Petrophysics</w:t>
      </w:r>
      <w:proofErr w:type="spellEnd"/>
      <w:r w:rsidR="00F139A1">
        <w:t xml:space="preserve"> (IP) software.</w:t>
      </w:r>
      <w:r>
        <w:t xml:space="preserve">  </w:t>
      </w:r>
      <w:r w:rsidR="00F139A1">
        <w:t xml:space="preserve">At the time of this report, the </w:t>
      </w:r>
      <w:proofErr w:type="spellStart"/>
      <w:r w:rsidR="00F139A1">
        <w:t>petrophysical</w:t>
      </w:r>
      <w:proofErr w:type="spellEnd"/>
      <w:r w:rsidR="00F139A1">
        <w:t xml:space="preserve"> model was based on the core c</w:t>
      </w:r>
      <w:r w:rsidR="002E4FEE">
        <w:t>alibrated model in Birdum Creek-</w:t>
      </w:r>
      <w:r w:rsidR="00F139A1">
        <w:t>1</w:t>
      </w:r>
      <w:r w:rsidR="002E4FEE">
        <w:t>.</w:t>
      </w:r>
    </w:p>
    <w:p w:rsidR="003E4182" w:rsidRDefault="003E4182">
      <w:pPr>
        <w:spacing w:before="0" w:after="0"/>
        <w:jc w:val="left"/>
      </w:pPr>
      <w:r>
        <w:br w:type="page"/>
      </w:r>
    </w:p>
    <w:p w:rsidR="008C01E8" w:rsidRDefault="008C01E8" w:rsidP="008B0ED3">
      <w:r w:rsidRPr="008B0ED3">
        <w:rPr>
          <w:b/>
        </w:rPr>
        <w:lastRenderedPageBreak/>
        <w:t>Figure 1</w:t>
      </w:r>
      <w:r>
        <w:t xml:space="preserve"> present</w:t>
      </w:r>
      <w:r w:rsidR="003751C0">
        <w:t>s</w:t>
      </w:r>
      <w:r>
        <w:t xml:space="preserve"> the open </w:t>
      </w:r>
      <w:proofErr w:type="gramStart"/>
      <w:r>
        <w:t>hole</w:t>
      </w:r>
      <w:proofErr w:type="gramEnd"/>
      <w:r>
        <w:t xml:space="preserve"> wireline data with advance logging suite data (including CMR, </w:t>
      </w:r>
      <w:proofErr w:type="spellStart"/>
      <w:r>
        <w:t>LithoScanner</w:t>
      </w:r>
      <w:proofErr w:type="spellEnd"/>
      <w:r>
        <w:t xml:space="preserve"> data). </w:t>
      </w:r>
      <w:r w:rsidR="003751C0">
        <w:t xml:space="preserve"> </w:t>
      </w:r>
      <w:r>
        <w:t>The wireline log</w:t>
      </w:r>
      <w:r w:rsidR="00CB6A25">
        <w:t>s</w:t>
      </w:r>
      <w:r>
        <w:t xml:space="preserve"> agreed with the Total Gas (track #18) response during drilling/coring. </w:t>
      </w:r>
    </w:p>
    <w:p w:rsidR="004509E5" w:rsidRDefault="003751C0" w:rsidP="008B0ED3">
      <w:r>
        <w:t>The m</w:t>
      </w:r>
      <w:r w:rsidR="008C01E8">
        <w:t>iddle Velkerri “B” shale where Total Gas was elevated to ~1500 unit</w:t>
      </w:r>
      <w:r w:rsidR="00CB6A25">
        <w:t>s</w:t>
      </w:r>
      <w:r w:rsidR="008C01E8">
        <w:t xml:space="preserve"> corresponded with elevated Total GR (GR – red and SGR – green curves in track #3), increased Resistivity (track</w:t>
      </w:r>
      <w:r w:rsidR="008B0ED3">
        <w:t xml:space="preserve"> </w:t>
      </w:r>
      <w:r w:rsidR="008C01E8">
        <w:t xml:space="preserve">#4), </w:t>
      </w:r>
      <w:r w:rsidR="00FA2A83">
        <w:t xml:space="preserve">strong </w:t>
      </w:r>
      <w:r w:rsidR="008C01E8">
        <w:t>cross-over between Density (RHOZ – red, track</w:t>
      </w:r>
      <w:r w:rsidR="008B0ED3">
        <w:t xml:space="preserve"> </w:t>
      </w:r>
      <w:r w:rsidR="008C01E8">
        <w:t>#5) and CMR-porosity (MRP – fuchsia, track</w:t>
      </w:r>
      <w:r w:rsidR="008B0ED3">
        <w:t xml:space="preserve"> </w:t>
      </w:r>
      <w:r w:rsidR="008C01E8">
        <w:t>#5), indica</w:t>
      </w:r>
      <w:r w:rsidR="004509E5">
        <w:t>ting</w:t>
      </w:r>
      <w:r w:rsidR="00CB6A25">
        <w:t xml:space="preserve"> the presence of kerogen and hydrocarbons (gas).</w:t>
      </w:r>
    </w:p>
    <w:p w:rsidR="008C01E8" w:rsidRDefault="008C01E8" w:rsidP="00345863">
      <w:pPr>
        <w:jc w:val="left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89"/>
      </w:tblGrid>
      <w:tr w:rsidR="002E4FEE" w:rsidTr="002E4FEE">
        <w:tc>
          <w:tcPr>
            <w:tcW w:w="9289" w:type="dxa"/>
          </w:tcPr>
          <w:p w:rsidR="002E4FEE" w:rsidRDefault="002E4FEE" w:rsidP="002E4FEE">
            <w:pPr>
              <w:spacing w:before="0" w:after="0"/>
              <w:ind w:left="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756910" cy="3657600"/>
                  <wp:effectExtent l="19050" t="0" r="0" b="0"/>
                  <wp:docPr id="1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56910" cy="3657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4FEE" w:rsidTr="002E4FEE">
        <w:tc>
          <w:tcPr>
            <w:tcW w:w="9289" w:type="dxa"/>
          </w:tcPr>
          <w:p w:rsidR="002E4FEE" w:rsidRDefault="002E4FEE" w:rsidP="00F57F6B">
            <w:pPr>
              <w:ind w:left="0"/>
              <w:jc w:val="center"/>
            </w:pPr>
            <w:r w:rsidRPr="00235BA4">
              <w:rPr>
                <w:b/>
              </w:rPr>
              <w:t xml:space="preserve">Figure </w:t>
            </w:r>
            <w:r w:rsidRPr="00235BA4">
              <w:rPr>
                <w:b/>
              </w:rPr>
              <w:fldChar w:fldCharType="begin"/>
            </w:r>
            <w:r w:rsidRPr="00235BA4">
              <w:rPr>
                <w:b/>
              </w:rPr>
              <w:instrText xml:space="preserve"> SEQ Figure \* ARABIC </w:instrText>
            </w:r>
            <w:r w:rsidRPr="00235BA4">
              <w:rPr>
                <w:b/>
              </w:rPr>
              <w:fldChar w:fldCharType="separate"/>
            </w:r>
            <w:r>
              <w:rPr>
                <w:b/>
                <w:noProof/>
              </w:rPr>
              <w:t>1</w:t>
            </w:r>
            <w:r w:rsidRPr="00235BA4">
              <w:rPr>
                <w:b/>
              </w:rPr>
              <w:fldChar w:fldCharType="end"/>
            </w:r>
            <w:r w:rsidRPr="00235BA4">
              <w:rPr>
                <w:b/>
              </w:rPr>
              <w:t>.</w:t>
            </w:r>
            <w:r>
              <w:t xml:space="preserve"> Tarlee</w:t>
            </w:r>
            <w:r w:rsidR="00FA2A83">
              <w:t>-</w:t>
            </w:r>
            <w:r>
              <w:t>2 6-1/8” Open Hole Wireline Log</w:t>
            </w:r>
          </w:p>
        </w:tc>
      </w:tr>
    </w:tbl>
    <w:p w:rsidR="002E4FEE" w:rsidRDefault="00FA2A83" w:rsidP="008B0ED3">
      <w:r>
        <w:t xml:space="preserve">The Total Gas </w:t>
      </w:r>
      <w:r w:rsidR="003E4182">
        <w:t xml:space="preserve">in the Kyalla Shale </w:t>
      </w:r>
      <w:r>
        <w:t>increased to around 500 unit</w:t>
      </w:r>
      <w:r w:rsidR="00CB6A25">
        <w:t>s</w:t>
      </w:r>
      <w:r>
        <w:t>, however</w:t>
      </w:r>
      <w:r w:rsidR="003E4182">
        <w:t>,</w:t>
      </w:r>
      <w:r>
        <w:t xml:space="preserve"> the cross-over between Density (RHOZ – red, track #5) and CMR-porosity (MRP – fuchsia, track</w:t>
      </w:r>
      <w:r w:rsidR="008B0ED3">
        <w:t xml:space="preserve"> </w:t>
      </w:r>
      <w:r>
        <w:t xml:space="preserve">#5) was not as significant </w:t>
      </w:r>
      <w:r w:rsidR="003E4182">
        <w:t xml:space="preserve">as </w:t>
      </w:r>
      <w:r>
        <w:t>compare</w:t>
      </w:r>
      <w:r w:rsidR="003E4182">
        <w:t>d</w:t>
      </w:r>
      <w:r>
        <w:t xml:space="preserve"> to the </w:t>
      </w:r>
      <w:r w:rsidR="00CB6A25">
        <w:t>m</w:t>
      </w:r>
      <w:r>
        <w:t xml:space="preserve">iddle Velkerri “B” shale. </w:t>
      </w:r>
      <w:r w:rsidR="003E4182">
        <w:t xml:space="preserve">This indicates the presence of kerogen and hydrocarbons (oil) within </w:t>
      </w:r>
      <w:r>
        <w:t>the Kyalla, however</w:t>
      </w:r>
      <w:r w:rsidR="003E4182">
        <w:t>,</w:t>
      </w:r>
      <w:r>
        <w:t xml:space="preserve"> it has </w:t>
      </w:r>
      <w:r w:rsidR="003E4182">
        <w:t xml:space="preserve">a </w:t>
      </w:r>
      <w:r>
        <w:t xml:space="preserve">higher clay content compared to the </w:t>
      </w:r>
      <w:r w:rsidR="00CB6A25">
        <w:t>m</w:t>
      </w:r>
      <w:r>
        <w:t>iddle Velkerri “B” shale.</w:t>
      </w:r>
    </w:p>
    <w:p w:rsidR="003E4182" w:rsidRDefault="003E4182">
      <w:pPr>
        <w:spacing w:before="0" w:after="0"/>
        <w:jc w:val="left"/>
        <w:rPr>
          <w:b/>
          <w:caps/>
          <w:kern w:val="28"/>
          <w:szCs w:val="24"/>
        </w:rPr>
      </w:pPr>
      <w:r>
        <w:br w:type="page"/>
      </w:r>
    </w:p>
    <w:p w:rsidR="00FF6D58" w:rsidRDefault="00FB6B45" w:rsidP="008C01E8">
      <w:pPr>
        <w:pStyle w:val="Heading1"/>
      </w:pPr>
      <w:r>
        <w:lastRenderedPageBreak/>
        <w:t>Interpretation MODELS</w:t>
      </w:r>
    </w:p>
    <w:p w:rsidR="004360DE" w:rsidRDefault="004360DE" w:rsidP="004360DE">
      <w:pPr>
        <w:pStyle w:val="Heading2"/>
      </w:pPr>
      <w:r>
        <w:t>Mi</w:t>
      </w:r>
      <w:r w:rsidR="008B0ED3">
        <w:t>d</w:t>
      </w:r>
      <w:r>
        <w:t>dle Velkerri “B”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89"/>
      </w:tblGrid>
      <w:tr w:rsidR="004360DE" w:rsidTr="004360DE">
        <w:tc>
          <w:tcPr>
            <w:tcW w:w="9289" w:type="dxa"/>
          </w:tcPr>
          <w:p w:rsidR="004360DE" w:rsidRDefault="004360DE" w:rsidP="004360DE">
            <w:pPr>
              <w:spacing w:before="0" w:after="0"/>
              <w:ind w:left="0"/>
            </w:pPr>
            <w:r>
              <w:rPr>
                <w:noProof/>
              </w:rPr>
              <w:drawing>
                <wp:inline distT="0" distB="0" distL="0" distR="0">
                  <wp:extent cx="5764530" cy="1804670"/>
                  <wp:effectExtent l="19050" t="0" r="7620" b="0"/>
                  <wp:docPr id="1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64530" cy="18046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60DE" w:rsidTr="004360DE">
        <w:tc>
          <w:tcPr>
            <w:tcW w:w="9289" w:type="dxa"/>
          </w:tcPr>
          <w:p w:rsidR="004360DE" w:rsidRDefault="004360DE" w:rsidP="00F57F6B">
            <w:pPr>
              <w:ind w:left="0"/>
              <w:jc w:val="center"/>
            </w:pPr>
            <w:r w:rsidRPr="00235BA4">
              <w:rPr>
                <w:b/>
              </w:rPr>
              <w:t xml:space="preserve">Figure </w:t>
            </w:r>
            <w:r w:rsidRPr="00235BA4">
              <w:rPr>
                <w:b/>
              </w:rPr>
              <w:fldChar w:fldCharType="begin"/>
            </w:r>
            <w:r w:rsidRPr="00235BA4">
              <w:rPr>
                <w:b/>
              </w:rPr>
              <w:instrText xml:space="preserve"> SEQ Figure \* ARABIC </w:instrText>
            </w:r>
            <w:r w:rsidRPr="00235BA4">
              <w:rPr>
                <w:b/>
              </w:rPr>
              <w:fldChar w:fldCharType="separate"/>
            </w:r>
            <w:r>
              <w:rPr>
                <w:b/>
                <w:noProof/>
              </w:rPr>
              <w:t>2</w:t>
            </w:r>
            <w:r w:rsidRPr="00235BA4">
              <w:rPr>
                <w:b/>
              </w:rPr>
              <w:fldChar w:fldCharType="end"/>
            </w:r>
            <w:r w:rsidRPr="00235BA4">
              <w:rPr>
                <w:b/>
              </w:rPr>
              <w:t>.</w:t>
            </w:r>
            <w:r>
              <w:t xml:space="preserve"> Tarl</w:t>
            </w:r>
            <w:r w:rsidR="008B0ED3">
              <w:t>ee-2 Middle Velkerri “B” Multi-M</w:t>
            </w:r>
            <w:r>
              <w:t>ineral Model</w:t>
            </w:r>
          </w:p>
        </w:tc>
      </w:tr>
    </w:tbl>
    <w:p w:rsidR="004360DE" w:rsidRDefault="00706CDF" w:rsidP="004360DE">
      <w:r>
        <w:t xml:space="preserve">The </w:t>
      </w:r>
      <w:proofErr w:type="spellStart"/>
      <w:r w:rsidR="00710A3F">
        <w:t>Simandoux</w:t>
      </w:r>
      <w:proofErr w:type="spellEnd"/>
      <w:r w:rsidR="00710A3F">
        <w:t xml:space="preserve"> equation was used to calculate water saturation with</w:t>
      </w:r>
      <w:r w:rsidR="008B0ED3">
        <w:t>in</w:t>
      </w:r>
      <w:r w:rsidR="00710A3F">
        <w:t xml:space="preserve"> the following parameters:</w:t>
      </w:r>
    </w:p>
    <w:p w:rsidR="00710A3F" w:rsidRDefault="00710A3F" w:rsidP="00016F67">
      <w:pPr>
        <w:pStyle w:val="ListParagraph"/>
        <w:numPr>
          <w:ilvl w:val="0"/>
          <w:numId w:val="24"/>
        </w:numPr>
        <w:spacing w:before="0" w:after="0" w:line="240" w:lineRule="auto"/>
        <w:ind w:left="714" w:hanging="357"/>
      </w:pPr>
      <w:r>
        <w:t>a = 1, m = n = 2</w:t>
      </w:r>
    </w:p>
    <w:p w:rsidR="00710A3F" w:rsidRPr="00710A3F" w:rsidRDefault="00710A3F" w:rsidP="00016F67">
      <w:pPr>
        <w:pStyle w:val="ListParagraph"/>
        <w:numPr>
          <w:ilvl w:val="0"/>
          <w:numId w:val="24"/>
        </w:numPr>
        <w:spacing w:before="0" w:after="0" w:line="240" w:lineRule="auto"/>
        <w:ind w:left="714" w:hanging="357"/>
      </w:pPr>
      <w:proofErr w:type="spellStart"/>
      <w:r>
        <w:t>R</w:t>
      </w:r>
      <w:r>
        <w:rPr>
          <w:sz w:val="24"/>
          <w:vertAlign w:val="subscript"/>
        </w:rPr>
        <w:t>w</w:t>
      </w:r>
      <w:proofErr w:type="spellEnd"/>
      <w:r>
        <w:rPr>
          <w:sz w:val="24"/>
        </w:rPr>
        <w:t xml:space="preserve"> = 0.0533 Ωm @ 25</w:t>
      </w:r>
      <w:r>
        <w:rPr>
          <w:rFonts w:ascii="Arial" w:hAnsi="Arial" w:cs="Arial"/>
          <w:sz w:val="24"/>
        </w:rPr>
        <w:t>°</w:t>
      </w:r>
      <w:r>
        <w:rPr>
          <w:sz w:val="24"/>
        </w:rPr>
        <w:t xml:space="preserve">C (~ 200kppm </w:t>
      </w:r>
      <w:proofErr w:type="spellStart"/>
      <w:r>
        <w:rPr>
          <w:sz w:val="24"/>
        </w:rPr>
        <w:t>NaCl</w:t>
      </w:r>
      <w:proofErr w:type="spellEnd"/>
      <w:r>
        <w:rPr>
          <w:sz w:val="24"/>
        </w:rPr>
        <w:t xml:space="preserve"> equivalent). </w:t>
      </w:r>
    </w:p>
    <w:p w:rsidR="00710A3F" w:rsidRDefault="00710A3F" w:rsidP="00016F67">
      <w:pPr>
        <w:pStyle w:val="ListParagraph"/>
        <w:numPr>
          <w:ilvl w:val="0"/>
          <w:numId w:val="24"/>
        </w:numPr>
        <w:spacing w:before="0" w:after="0" w:line="240" w:lineRule="auto"/>
        <w:ind w:left="714" w:hanging="357"/>
      </w:pPr>
      <w:proofErr w:type="spellStart"/>
      <w:r>
        <w:t>R</w:t>
      </w:r>
      <w:r>
        <w:rPr>
          <w:vertAlign w:val="subscript"/>
        </w:rPr>
        <w:t>shale</w:t>
      </w:r>
      <w:proofErr w:type="spellEnd"/>
      <w:r>
        <w:t xml:space="preserve"> = 6.0 Ωm</w:t>
      </w:r>
    </w:p>
    <w:p w:rsidR="00710A3F" w:rsidRDefault="00710A3F" w:rsidP="00016F67">
      <w:pPr>
        <w:pStyle w:val="ListParagraph"/>
        <w:numPr>
          <w:ilvl w:val="0"/>
          <w:numId w:val="24"/>
        </w:numPr>
        <w:spacing w:before="0" w:after="0" w:line="240" w:lineRule="auto"/>
        <w:ind w:left="714" w:hanging="357"/>
      </w:pPr>
      <w:proofErr w:type="spellStart"/>
      <w:r>
        <w:t>PhiT</w:t>
      </w:r>
      <w:r>
        <w:rPr>
          <w:vertAlign w:val="subscript"/>
        </w:rPr>
        <w:t>Clay</w:t>
      </w:r>
      <w:proofErr w:type="spellEnd"/>
      <w:r>
        <w:t xml:space="preserve"> = 0.05</w:t>
      </w:r>
    </w:p>
    <w:p w:rsidR="00016F67" w:rsidRDefault="00016F67" w:rsidP="00016F67">
      <w:pPr>
        <w:spacing w:before="0" w:after="0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89"/>
      </w:tblGrid>
      <w:tr w:rsidR="00FB6B45" w:rsidTr="00FB6B45">
        <w:tc>
          <w:tcPr>
            <w:tcW w:w="9289" w:type="dxa"/>
          </w:tcPr>
          <w:p w:rsidR="00FB6B45" w:rsidRDefault="00FB6B45" w:rsidP="00FB6B45">
            <w:pPr>
              <w:spacing w:before="0" w:after="0"/>
              <w:ind w:left="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5756910" cy="4150360"/>
                  <wp:effectExtent l="19050" t="0" r="0" b="0"/>
                  <wp:docPr id="16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56910" cy="41503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6B45" w:rsidTr="00FB6B45">
        <w:tc>
          <w:tcPr>
            <w:tcW w:w="9289" w:type="dxa"/>
          </w:tcPr>
          <w:p w:rsidR="00FB6B45" w:rsidRDefault="00FB6B45" w:rsidP="00F57F6B">
            <w:pPr>
              <w:ind w:left="0"/>
              <w:jc w:val="center"/>
              <w:rPr>
                <w:b/>
                <w:sz w:val="28"/>
                <w:szCs w:val="28"/>
              </w:rPr>
            </w:pPr>
            <w:r w:rsidRPr="00235BA4">
              <w:rPr>
                <w:b/>
              </w:rPr>
              <w:t xml:space="preserve">Figure </w:t>
            </w:r>
            <w:r w:rsidRPr="00235BA4">
              <w:rPr>
                <w:b/>
              </w:rPr>
              <w:fldChar w:fldCharType="begin"/>
            </w:r>
            <w:r w:rsidRPr="00235BA4">
              <w:rPr>
                <w:b/>
              </w:rPr>
              <w:instrText xml:space="preserve"> SEQ Figure \* ARABIC </w:instrText>
            </w:r>
            <w:r w:rsidRPr="00235BA4">
              <w:rPr>
                <w:b/>
              </w:rPr>
              <w:fldChar w:fldCharType="separate"/>
            </w:r>
            <w:r>
              <w:rPr>
                <w:b/>
                <w:noProof/>
              </w:rPr>
              <w:t>3</w:t>
            </w:r>
            <w:r w:rsidRPr="00235BA4">
              <w:rPr>
                <w:b/>
              </w:rPr>
              <w:fldChar w:fldCharType="end"/>
            </w:r>
            <w:r w:rsidRPr="00235BA4">
              <w:rPr>
                <w:b/>
              </w:rPr>
              <w:t>.</w:t>
            </w:r>
            <w:r>
              <w:t xml:space="preserve"> Tarlee-2 Middle Velkerri “B” Interpreted Plot</w:t>
            </w:r>
          </w:p>
        </w:tc>
      </w:tr>
    </w:tbl>
    <w:p w:rsidR="0026293B" w:rsidRDefault="00FB6B45" w:rsidP="00FB6B45">
      <w:pPr>
        <w:pStyle w:val="Heading2"/>
      </w:pPr>
      <w:r>
        <w:lastRenderedPageBreak/>
        <w:t>Kyalla Shale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89"/>
      </w:tblGrid>
      <w:tr w:rsidR="00FB6B45" w:rsidTr="00FB6B45">
        <w:tc>
          <w:tcPr>
            <w:tcW w:w="9289" w:type="dxa"/>
          </w:tcPr>
          <w:p w:rsidR="00FB6B45" w:rsidRDefault="00FB6B45" w:rsidP="00FB6B45">
            <w:pPr>
              <w:spacing w:before="0" w:after="0"/>
              <w:ind w:left="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764530" cy="1812925"/>
                  <wp:effectExtent l="19050" t="0" r="7620" b="0"/>
                  <wp:docPr id="18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64530" cy="1812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6B45" w:rsidTr="00FB6B45">
        <w:tc>
          <w:tcPr>
            <w:tcW w:w="9289" w:type="dxa"/>
          </w:tcPr>
          <w:p w:rsidR="00FB6B45" w:rsidRDefault="00FB6B45" w:rsidP="00F57F6B">
            <w:pPr>
              <w:ind w:left="0"/>
              <w:jc w:val="center"/>
            </w:pPr>
            <w:r w:rsidRPr="00235BA4">
              <w:rPr>
                <w:b/>
              </w:rPr>
              <w:t xml:space="preserve">Figure </w:t>
            </w:r>
            <w:r w:rsidRPr="00235BA4">
              <w:rPr>
                <w:b/>
              </w:rPr>
              <w:fldChar w:fldCharType="begin"/>
            </w:r>
            <w:r w:rsidRPr="00235BA4">
              <w:rPr>
                <w:b/>
              </w:rPr>
              <w:instrText xml:space="preserve"> SEQ Figure \* ARABIC </w:instrText>
            </w:r>
            <w:r w:rsidRPr="00235BA4">
              <w:rPr>
                <w:b/>
              </w:rPr>
              <w:fldChar w:fldCharType="separate"/>
            </w:r>
            <w:r>
              <w:rPr>
                <w:b/>
                <w:noProof/>
              </w:rPr>
              <w:t>4</w:t>
            </w:r>
            <w:r w:rsidRPr="00235BA4">
              <w:rPr>
                <w:b/>
              </w:rPr>
              <w:fldChar w:fldCharType="end"/>
            </w:r>
            <w:r w:rsidRPr="00235BA4">
              <w:rPr>
                <w:b/>
              </w:rPr>
              <w:t>.</w:t>
            </w:r>
            <w:r w:rsidR="008B0ED3">
              <w:t xml:space="preserve"> Tarlee-2 Kyalla Shale Multi-M</w:t>
            </w:r>
            <w:r>
              <w:t>ineral Model</w:t>
            </w:r>
          </w:p>
        </w:tc>
      </w:tr>
    </w:tbl>
    <w:p w:rsidR="00FB6B45" w:rsidRDefault="00706CDF" w:rsidP="00FB6B45">
      <w:r>
        <w:t xml:space="preserve">The </w:t>
      </w:r>
      <w:proofErr w:type="spellStart"/>
      <w:r w:rsidR="00FB6B45">
        <w:t>Simandoux</w:t>
      </w:r>
      <w:proofErr w:type="spellEnd"/>
      <w:r w:rsidR="00FB6B45">
        <w:t xml:space="preserve"> equation was used to calculate water saturation with</w:t>
      </w:r>
      <w:r w:rsidR="008B0ED3">
        <w:t>in</w:t>
      </w:r>
      <w:r w:rsidR="00FB6B45">
        <w:t xml:space="preserve"> the following parameters:</w:t>
      </w:r>
    </w:p>
    <w:p w:rsidR="00FB6B45" w:rsidRDefault="00FB6B45" w:rsidP="00016F67">
      <w:pPr>
        <w:pStyle w:val="ListParagraph"/>
        <w:numPr>
          <w:ilvl w:val="0"/>
          <w:numId w:val="24"/>
        </w:numPr>
        <w:spacing w:before="0" w:after="0" w:line="240" w:lineRule="auto"/>
        <w:ind w:left="714" w:hanging="357"/>
      </w:pPr>
      <w:r>
        <w:t>a = 1, m = n = 2</w:t>
      </w:r>
    </w:p>
    <w:p w:rsidR="00FB6B45" w:rsidRPr="00710A3F" w:rsidRDefault="00FB6B45" w:rsidP="00016F67">
      <w:pPr>
        <w:pStyle w:val="ListParagraph"/>
        <w:numPr>
          <w:ilvl w:val="0"/>
          <w:numId w:val="24"/>
        </w:numPr>
        <w:spacing w:before="0" w:after="0" w:line="240" w:lineRule="auto"/>
        <w:ind w:left="714" w:hanging="357"/>
      </w:pPr>
      <w:proofErr w:type="spellStart"/>
      <w:r>
        <w:t>R</w:t>
      </w:r>
      <w:r>
        <w:rPr>
          <w:sz w:val="24"/>
          <w:vertAlign w:val="subscript"/>
        </w:rPr>
        <w:t>w</w:t>
      </w:r>
      <w:proofErr w:type="spellEnd"/>
      <w:r>
        <w:rPr>
          <w:sz w:val="24"/>
        </w:rPr>
        <w:t xml:space="preserve"> = 0.13 Ωm @ 25</w:t>
      </w:r>
      <w:r>
        <w:rPr>
          <w:rFonts w:ascii="Arial" w:hAnsi="Arial" w:cs="Arial"/>
          <w:sz w:val="24"/>
        </w:rPr>
        <w:t>°</w:t>
      </w:r>
      <w:r>
        <w:rPr>
          <w:sz w:val="24"/>
        </w:rPr>
        <w:t xml:space="preserve">C (~ 60kppm </w:t>
      </w:r>
      <w:proofErr w:type="spellStart"/>
      <w:r>
        <w:rPr>
          <w:sz w:val="24"/>
        </w:rPr>
        <w:t>NaCl</w:t>
      </w:r>
      <w:proofErr w:type="spellEnd"/>
      <w:r>
        <w:rPr>
          <w:sz w:val="24"/>
        </w:rPr>
        <w:t xml:space="preserve"> equivalent). </w:t>
      </w:r>
    </w:p>
    <w:p w:rsidR="00FB6B45" w:rsidRDefault="00FB6B45" w:rsidP="00016F67">
      <w:pPr>
        <w:pStyle w:val="ListParagraph"/>
        <w:numPr>
          <w:ilvl w:val="0"/>
          <w:numId w:val="24"/>
        </w:numPr>
        <w:spacing w:before="0" w:after="0" w:line="240" w:lineRule="auto"/>
        <w:ind w:left="714" w:hanging="357"/>
      </w:pPr>
      <w:proofErr w:type="spellStart"/>
      <w:r>
        <w:t>R</w:t>
      </w:r>
      <w:r w:rsidRPr="00FB6B45">
        <w:rPr>
          <w:vertAlign w:val="subscript"/>
        </w:rPr>
        <w:t>shale</w:t>
      </w:r>
      <w:proofErr w:type="spellEnd"/>
      <w:r>
        <w:t xml:space="preserve"> = 13.0 Ωm</w:t>
      </w:r>
    </w:p>
    <w:p w:rsidR="00FB6B45" w:rsidRDefault="00FB6B45" w:rsidP="00016F67">
      <w:pPr>
        <w:pStyle w:val="ListParagraph"/>
        <w:numPr>
          <w:ilvl w:val="0"/>
          <w:numId w:val="24"/>
        </w:numPr>
        <w:spacing w:before="0" w:after="0" w:line="240" w:lineRule="auto"/>
        <w:ind w:left="714" w:hanging="357"/>
      </w:pPr>
      <w:proofErr w:type="spellStart"/>
      <w:r>
        <w:t>PhiT</w:t>
      </w:r>
      <w:r w:rsidRPr="00FB6B45">
        <w:rPr>
          <w:vertAlign w:val="subscript"/>
        </w:rPr>
        <w:t>Clay</w:t>
      </w:r>
      <w:proofErr w:type="spellEnd"/>
      <w:r>
        <w:t xml:space="preserve"> = 0.05</w:t>
      </w:r>
    </w:p>
    <w:p w:rsidR="00016F67" w:rsidRDefault="00016F67" w:rsidP="00016F67">
      <w:pPr>
        <w:spacing w:before="0" w:after="0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89"/>
      </w:tblGrid>
      <w:tr w:rsidR="00FB6B45" w:rsidTr="00F57F6B">
        <w:tc>
          <w:tcPr>
            <w:tcW w:w="9289" w:type="dxa"/>
          </w:tcPr>
          <w:p w:rsidR="00FB6B45" w:rsidRDefault="00FB6B45" w:rsidP="00FB6B45">
            <w:pPr>
              <w:spacing w:before="0" w:after="0"/>
              <w:ind w:left="0"/>
            </w:pPr>
            <w:r>
              <w:rPr>
                <w:noProof/>
              </w:rPr>
              <w:drawing>
                <wp:inline distT="0" distB="0" distL="0" distR="0">
                  <wp:extent cx="5748655" cy="4039235"/>
                  <wp:effectExtent l="19050" t="0" r="4445" b="0"/>
                  <wp:docPr id="19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48655" cy="40392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6B45" w:rsidTr="00F57F6B">
        <w:tc>
          <w:tcPr>
            <w:tcW w:w="9289" w:type="dxa"/>
          </w:tcPr>
          <w:p w:rsidR="00FB6B45" w:rsidRDefault="00FB6B45" w:rsidP="00F57F6B">
            <w:pPr>
              <w:ind w:left="0"/>
              <w:jc w:val="center"/>
            </w:pPr>
            <w:r w:rsidRPr="00235BA4">
              <w:rPr>
                <w:b/>
              </w:rPr>
              <w:t xml:space="preserve">Figure </w:t>
            </w:r>
            <w:r w:rsidRPr="00235BA4">
              <w:rPr>
                <w:b/>
              </w:rPr>
              <w:fldChar w:fldCharType="begin"/>
            </w:r>
            <w:r w:rsidRPr="00235BA4">
              <w:rPr>
                <w:b/>
              </w:rPr>
              <w:instrText xml:space="preserve"> SEQ Figure \* ARABIC </w:instrText>
            </w:r>
            <w:r w:rsidRPr="00235BA4">
              <w:rPr>
                <w:b/>
              </w:rPr>
              <w:fldChar w:fldCharType="separate"/>
            </w:r>
            <w:r>
              <w:rPr>
                <w:b/>
                <w:noProof/>
              </w:rPr>
              <w:t>5</w:t>
            </w:r>
            <w:r w:rsidRPr="00235BA4">
              <w:rPr>
                <w:b/>
              </w:rPr>
              <w:fldChar w:fldCharType="end"/>
            </w:r>
            <w:r w:rsidRPr="00235BA4">
              <w:rPr>
                <w:b/>
              </w:rPr>
              <w:t>.</w:t>
            </w:r>
            <w:r>
              <w:t xml:space="preserve"> Tarlee-2 Kyalla Shale Interpreted Plot</w:t>
            </w:r>
          </w:p>
        </w:tc>
      </w:tr>
    </w:tbl>
    <w:p w:rsidR="00706CDF" w:rsidRDefault="00706CDF" w:rsidP="00706CDF">
      <w:pPr>
        <w:pStyle w:val="Heading1"/>
        <w:numPr>
          <w:ilvl w:val="0"/>
          <w:numId w:val="0"/>
        </w:numPr>
      </w:pPr>
    </w:p>
    <w:p w:rsidR="00706CDF" w:rsidRDefault="00706CDF">
      <w:pPr>
        <w:spacing w:before="0" w:after="0"/>
        <w:jc w:val="left"/>
        <w:rPr>
          <w:b/>
          <w:caps/>
          <w:kern w:val="28"/>
          <w:szCs w:val="24"/>
        </w:rPr>
      </w:pPr>
      <w:r>
        <w:br w:type="page"/>
      </w:r>
    </w:p>
    <w:p w:rsidR="00CB6A25" w:rsidRDefault="009644C7" w:rsidP="00CB6A25">
      <w:pPr>
        <w:pStyle w:val="Heading1"/>
      </w:pPr>
      <w:r>
        <w:lastRenderedPageBreak/>
        <w:t>Pay Summary and discussion</w:t>
      </w:r>
    </w:p>
    <w:p w:rsidR="008B0ED3" w:rsidRPr="008B0ED3" w:rsidRDefault="008B0ED3" w:rsidP="008B0ED3">
      <w:pPr>
        <w:rPr>
          <w:b/>
        </w:rPr>
      </w:pPr>
      <w:r w:rsidRPr="008B0ED3">
        <w:rPr>
          <w:b/>
        </w:rPr>
        <w:t xml:space="preserve">Table 2: </w:t>
      </w:r>
      <w:r w:rsidRPr="008B0ED3">
        <w:rPr>
          <w:b/>
        </w:rPr>
        <w:t>Tarlee-2 Reservoir and Net Pay Summary</w:t>
      </w:r>
    </w:p>
    <w:tbl>
      <w:tblPr>
        <w:tblStyle w:val="TableGrid"/>
        <w:tblW w:w="9322" w:type="dxa"/>
        <w:tblLook w:val="04A0" w:firstRow="1" w:lastRow="0" w:firstColumn="1" w:lastColumn="0" w:noHBand="0" w:noVBand="1"/>
      </w:tblPr>
      <w:tblGrid>
        <w:gridCol w:w="1195"/>
        <w:gridCol w:w="842"/>
        <w:gridCol w:w="856"/>
        <w:gridCol w:w="589"/>
        <w:gridCol w:w="581"/>
        <w:gridCol w:w="581"/>
        <w:gridCol w:w="709"/>
        <w:gridCol w:w="709"/>
        <w:gridCol w:w="850"/>
        <w:gridCol w:w="1418"/>
        <w:gridCol w:w="992"/>
      </w:tblGrid>
      <w:tr w:rsidR="00F57F6B" w:rsidRPr="009644C7" w:rsidTr="00F57F6B">
        <w:tc>
          <w:tcPr>
            <w:tcW w:w="1195" w:type="dxa"/>
            <w:shd w:val="clear" w:color="auto" w:fill="BFBFBF" w:themeFill="background1" w:themeFillShade="BF"/>
            <w:vAlign w:val="center"/>
          </w:tcPr>
          <w:p w:rsidR="009644C7" w:rsidRPr="00417F19" w:rsidRDefault="009644C7" w:rsidP="009644C7">
            <w:pPr>
              <w:spacing w:before="0" w:after="0"/>
              <w:ind w:left="0"/>
              <w:jc w:val="center"/>
              <w:rPr>
                <w:b/>
                <w:sz w:val="16"/>
                <w:szCs w:val="16"/>
              </w:rPr>
            </w:pPr>
            <w:r w:rsidRPr="00417F19">
              <w:rPr>
                <w:b/>
                <w:sz w:val="16"/>
                <w:szCs w:val="16"/>
              </w:rPr>
              <w:t>Zone</w:t>
            </w:r>
          </w:p>
        </w:tc>
        <w:tc>
          <w:tcPr>
            <w:tcW w:w="842" w:type="dxa"/>
            <w:shd w:val="clear" w:color="auto" w:fill="BFBFBF" w:themeFill="background1" w:themeFillShade="BF"/>
            <w:vAlign w:val="center"/>
          </w:tcPr>
          <w:p w:rsidR="009644C7" w:rsidRPr="00417F19" w:rsidRDefault="009644C7" w:rsidP="009644C7">
            <w:pPr>
              <w:spacing w:before="0" w:after="0"/>
              <w:ind w:left="0"/>
              <w:jc w:val="center"/>
              <w:rPr>
                <w:b/>
                <w:sz w:val="16"/>
                <w:szCs w:val="16"/>
              </w:rPr>
            </w:pPr>
            <w:r w:rsidRPr="00417F19">
              <w:rPr>
                <w:b/>
                <w:sz w:val="16"/>
                <w:szCs w:val="16"/>
              </w:rPr>
              <w:t>Top</w:t>
            </w:r>
          </w:p>
          <w:p w:rsidR="009644C7" w:rsidRPr="00417F19" w:rsidRDefault="009644C7" w:rsidP="009644C7">
            <w:pPr>
              <w:spacing w:before="0" w:after="0"/>
              <w:ind w:left="0"/>
              <w:jc w:val="center"/>
              <w:rPr>
                <w:b/>
                <w:sz w:val="16"/>
                <w:szCs w:val="16"/>
              </w:rPr>
            </w:pPr>
            <w:r w:rsidRPr="00417F19">
              <w:rPr>
                <w:b/>
                <w:sz w:val="16"/>
                <w:szCs w:val="16"/>
              </w:rPr>
              <w:t>[m]</w:t>
            </w:r>
          </w:p>
        </w:tc>
        <w:tc>
          <w:tcPr>
            <w:tcW w:w="856" w:type="dxa"/>
            <w:shd w:val="clear" w:color="auto" w:fill="BFBFBF" w:themeFill="background1" w:themeFillShade="BF"/>
            <w:vAlign w:val="center"/>
          </w:tcPr>
          <w:p w:rsidR="009644C7" w:rsidRPr="00417F19" w:rsidRDefault="009644C7" w:rsidP="009644C7">
            <w:pPr>
              <w:spacing w:before="0" w:after="0"/>
              <w:ind w:left="0"/>
              <w:jc w:val="center"/>
              <w:rPr>
                <w:b/>
                <w:sz w:val="16"/>
                <w:szCs w:val="16"/>
              </w:rPr>
            </w:pPr>
            <w:r w:rsidRPr="00417F19">
              <w:rPr>
                <w:b/>
                <w:sz w:val="16"/>
                <w:szCs w:val="16"/>
              </w:rPr>
              <w:t>Bottom</w:t>
            </w:r>
          </w:p>
          <w:p w:rsidR="009644C7" w:rsidRPr="00417F19" w:rsidRDefault="009644C7" w:rsidP="009644C7">
            <w:pPr>
              <w:spacing w:before="0" w:after="0"/>
              <w:ind w:left="0"/>
              <w:jc w:val="center"/>
              <w:rPr>
                <w:b/>
                <w:sz w:val="16"/>
                <w:szCs w:val="16"/>
              </w:rPr>
            </w:pPr>
            <w:r w:rsidRPr="00417F19">
              <w:rPr>
                <w:b/>
                <w:sz w:val="16"/>
                <w:szCs w:val="16"/>
              </w:rPr>
              <w:t>[m]</w:t>
            </w:r>
          </w:p>
        </w:tc>
        <w:tc>
          <w:tcPr>
            <w:tcW w:w="589" w:type="dxa"/>
            <w:shd w:val="clear" w:color="auto" w:fill="BFBFBF" w:themeFill="background1" w:themeFillShade="BF"/>
            <w:vAlign w:val="center"/>
          </w:tcPr>
          <w:p w:rsidR="009644C7" w:rsidRPr="00417F19" w:rsidRDefault="009644C7" w:rsidP="009644C7">
            <w:pPr>
              <w:spacing w:before="0" w:after="0"/>
              <w:ind w:left="0"/>
              <w:jc w:val="center"/>
              <w:rPr>
                <w:b/>
                <w:sz w:val="16"/>
                <w:szCs w:val="16"/>
              </w:rPr>
            </w:pPr>
            <w:r w:rsidRPr="00417F19">
              <w:rPr>
                <w:b/>
                <w:sz w:val="16"/>
                <w:szCs w:val="16"/>
              </w:rPr>
              <w:t>Gross</w:t>
            </w:r>
          </w:p>
          <w:p w:rsidR="009644C7" w:rsidRPr="00417F19" w:rsidRDefault="009644C7" w:rsidP="009644C7">
            <w:pPr>
              <w:spacing w:before="0" w:after="0"/>
              <w:ind w:left="0"/>
              <w:jc w:val="center"/>
              <w:rPr>
                <w:b/>
                <w:sz w:val="16"/>
                <w:szCs w:val="16"/>
              </w:rPr>
            </w:pPr>
            <w:r w:rsidRPr="00417F19">
              <w:rPr>
                <w:b/>
                <w:sz w:val="16"/>
                <w:szCs w:val="16"/>
              </w:rPr>
              <w:t>[m]</w:t>
            </w:r>
          </w:p>
        </w:tc>
        <w:tc>
          <w:tcPr>
            <w:tcW w:w="581" w:type="dxa"/>
            <w:shd w:val="clear" w:color="auto" w:fill="BFBFBF" w:themeFill="background1" w:themeFillShade="BF"/>
            <w:vAlign w:val="center"/>
          </w:tcPr>
          <w:p w:rsidR="009644C7" w:rsidRPr="00417F19" w:rsidRDefault="009644C7" w:rsidP="009644C7">
            <w:pPr>
              <w:spacing w:before="0" w:after="0"/>
              <w:ind w:left="0"/>
              <w:jc w:val="center"/>
              <w:rPr>
                <w:b/>
                <w:sz w:val="16"/>
                <w:szCs w:val="16"/>
              </w:rPr>
            </w:pPr>
            <w:r w:rsidRPr="00417F19">
              <w:rPr>
                <w:b/>
                <w:sz w:val="16"/>
                <w:szCs w:val="16"/>
              </w:rPr>
              <w:t>Net</w:t>
            </w:r>
          </w:p>
          <w:p w:rsidR="009644C7" w:rsidRPr="00417F19" w:rsidRDefault="009644C7" w:rsidP="009644C7">
            <w:pPr>
              <w:spacing w:before="0" w:after="0"/>
              <w:ind w:left="0"/>
              <w:jc w:val="center"/>
              <w:rPr>
                <w:b/>
                <w:sz w:val="16"/>
                <w:szCs w:val="16"/>
              </w:rPr>
            </w:pPr>
            <w:r w:rsidRPr="00417F19">
              <w:rPr>
                <w:b/>
                <w:sz w:val="16"/>
                <w:szCs w:val="16"/>
              </w:rPr>
              <w:t>[m]</w:t>
            </w:r>
          </w:p>
        </w:tc>
        <w:tc>
          <w:tcPr>
            <w:tcW w:w="581" w:type="dxa"/>
            <w:shd w:val="clear" w:color="auto" w:fill="BFBFBF" w:themeFill="background1" w:themeFillShade="BF"/>
            <w:vAlign w:val="center"/>
          </w:tcPr>
          <w:p w:rsidR="009644C7" w:rsidRPr="00417F19" w:rsidRDefault="009644C7" w:rsidP="009644C7">
            <w:pPr>
              <w:spacing w:before="0" w:after="0"/>
              <w:ind w:left="0"/>
              <w:jc w:val="center"/>
              <w:rPr>
                <w:b/>
                <w:sz w:val="16"/>
                <w:szCs w:val="16"/>
              </w:rPr>
            </w:pPr>
            <w:r w:rsidRPr="00417F19">
              <w:rPr>
                <w:b/>
                <w:sz w:val="16"/>
                <w:szCs w:val="16"/>
              </w:rPr>
              <w:t>N/G</w:t>
            </w:r>
          </w:p>
        </w:tc>
        <w:tc>
          <w:tcPr>
            <w:tcW w:w="709" w:type="dxa"/>
            <w:shd w:val="clear" w:color="auto" w:fill="BFBFBF" w:themeFill="background1" w:themeFillShade="BF"/>
            <w:vAlign w:val="center"/>
          </w:tcPr>
          <w:p w:rsidR="009644C7" w:rsidRPr="00417F19" w:rsidRDefault="009644C7" w:rsidP="009644C7">
            <w:pPr>
              <w:spacing w:before="0" w:after="0"/>
              <w:ind w:left="0"/>
              <w:jc w:val="center"/>
              <w:rPr>
                <w:b/>
                <w:sz w:val="16"/>
                <w:szCs w:val="16"/>
              </w:rPr>
            </w:pPr>
            <w:r w:rsidRPr="00417F19">
              <w:rPr>
                <w:b/>
                <w:sz w:val="16"/>
                <w:szCs w:val="16"/>
              </w:rPr>
              <w:t>Av. Phi</w:t>
            </w:r>
          </w:p>
          <w:p w:rsidR="009644C7" w:rsidRPr="00417F19" w:rsidRDefault="009644C7" w:rsidP="009644C7">
            <w:pPr>
              <w:spacing w:before="0" w:after="0"/>
              <w:ind w:left="0"/>
              <w:jc w:val="center"/>
              <w:rPr>
                <w:b/>
                <w:sz w:val="16"/>
                <w:szCs w:val="16"/>
              </w:rPr>
            </w:pPr>
            <w:r w:rsidRPr="00417F19">
              <w:rPr>
                <w:b/>
                <w:sz w:val="16"/>
                <w:szCs w:val="16"/>
              </w:rPr>
              <w:t>[%]</w:t>
            </w:r>
          </w:p>
        </w:tc>
        <w:tc>
          <w:tcPr>
            <w:tcW w:w="709" w:type="dxa"/>
            <w:shd w:val="clear" w:color="auto" w:fill="BFBFBF" w:themeFill="background1" w:themeFillShade="BF"/>
            <w:vAlign w:val="center"/>
          </w:tcPr>
          <w:p w:rsidR="009644C7" w:rsidRPr="00417F19" w:rsidRDefault="009644C7" w:rsidP="009644C7">
            <w:pPr>
              <w:spacing w:before="0" w:after="0"/>
              <w:ind w:left="0"/>
              <w:jc w:val="center"/>
              <w:rPr>
                <w:b/>
                <w:sz w:val="16"/>
                <w:szCs w:val="16"/>
              </w:rPr>
            </w:pPr>
            <w:r w:rsidRPr="00417F19">
              <w:rPr>
                <w:b/>
                <w:sz w:val="16"/>
                <w:szCs w:val="16"/>
              </w:rPr>
              <w:t xml:space="preserve">Av. </w:t>
            </w:r>
            <w:proofErr w:type="spellStart"/>
            <w:r w:rsidRPr="00417F19">
              <w:rPr>
                <w:b/>
                <w:sz w:val="16"/>
                <w:szCs w:val="16"/>
              </w:rPr>
              <w:t>Sw</w:t>
            </w:r>
            <w:proofErr w:type="spellEnd"/>
          </w:p>
          <w:p w:rsidR="009644C7" w:rsidRPr="00417F19" w:rsidRDefault="009644C7" w:rsidP="009644C7">
            <w:pPr>
              <w:spacing w:before="0" w:after="0"/>
              <w:ind w:left="0"/>
              <w:jc w:val="center"/>
              <w:rPr>
                <w:b/>
                <w:sz w:val="16"/>
                <w:szCs w:val="16"/>
              </w:rPr>
            </w:pPr>
            <w:r w:rsidRPr="00417F19">
              <w:rPr>
                <w:b/>
                <w:sz w:val="16"/>
                <w:szCs w:val="16"/>
              </w:rPr>
              <w:t>[%]</w:t>
            </w:r>
          </w:p>
        </w:tc>
        <w:tc>
          <w:tcPr>
            <w:tcW w:w="850" w:type="dxa"/>
            <w:shd w:val="clear" w:color="auto" w:fill="BFBFBF" w:themeFill="background1" w:themeFillShade="BF"/>
            <w:vAlign w:val="center"/>
          </w:tcPr>
          <w:p w:rsidR="009644C7" w:rsidRPr="00417F19" w:rsidRDefault="009644C7" w:rsidP="009644C7">
            <w:pPr>
              <w:spacing w:before="0" w:after="0"/>
              <w:ind w:left="0"/>
              <w:jc w:val="center"/>
              <w:rPr>
                <w:b/>
                <w:sz w:val="16"/>
                <w:szCs w:val="16"/>
              </w:rPr>
            </w:pPr>
            <w:r w:rsidRPr="00417F19">
              <w:rPr>
                <w:b/>
                <w:sz w:val="16"/>
                <w:szCs w:val="16"/>
              </w:rPr>
              <w:t xml:space="preserve">Av. </w:t>
            </w:r>
            <w:proofErr w:type="spellStart"/>
            <w:r w:rsidRPr="00417F19">
              <w:rPr>
                <w:b/>
                <w:sz w:val="16"/>
                <w:szCs w:val="16"/>
              </w:rPr>
              <w:t>VClay</w:t>
            </w:r>
            <w:proofErr w:type="spellEnd"/>
          </w:p>
          <w:p w:rsidR="009644C7" w:rsidRPr="00417F19" w:rsidRDefault="009644C7" w:rsidP="009644C7">
            <w:pPr>
              <w:spacing w:before="0" w:after="0"/>
              <w:ind w:left="0"/>
              <w:jc w:val="center"/>
              <w:rPr>
                <w:b/>
                <w:sz w:val="16"/>
                <w:szCs w:val="16"/>
              </w:rPr>
            </w:pPr>
            <w:r w:rsidRPr="00417F19">
              <w:rPr>
                <w:b/>
                <w:sz w:val="16"/>
                <w:szCs w:val="16"/>
              </w:rPr>
              <w:t>[%]</w:t>
            </w:r>
          </w:p>
        </w:tc>
        <w:tc>
          <w:tcPr>
            <w:tcW w:w="1418" w:type="dxa"/>
            <w:shd w:val="clear" w:color="auto" w:fill="BFBFBF" w:themeFill="background1" w:themeFillShade="BF"/>
            <w:vAlign w:val="center"/>
          </w:tcPr>
          <w:p w:rsidR="009644C7" w:rsidRPr="00417F19" w:rsidRDefault="009644C7" w:rsidP="009644C7">
            <w:pPr>
              <w:spacing w:before="0" w:after="0"/>
              <w:ind w:left="0"/>
              <w:jc w:val="center"/>
              <w:rPr>
                <w:b/>
                <w:sz w:val="16"/>
                <w:szCs w:val="16"/>
              </w:rPr>
            </w:pPr>
            <w:r w:rsidRPr="00417F19">
              <w:rPr>
                <w:b/>
                <w:sz w:val="16"/>
                <w:szCs w:val="16"/>
              </w:rPr>
              <w:t>Av. Hyd. Porosity</w:t>
            </w:r>
          </w:p>
          <w:p w:rsidR="009644C7" w:rsidRPr="00417F19" w:rsidRDefault="009644C7" w:rsidP="009644C7">
            <w:pPr>
              <w:spacing w:before="0" w:after="0"/>
              <w:ind w:left="0"/>
              <w:jc w:val="center"/>
              <w:rPr>
                <w:b/>
                <w:sz w:val="16"/>
                <w:szCs w:val="16"/>
              </w:rPr>
            </w:pPr>
            <w:r w:rsidRPr="00417F19">
              <w:rPr>
                <w:b/>
                <w:sz w:val="16"/>
                <w:szCs w:val="16"/>
              </w:rPr>
              <w:t>[%]</w:t>
            </w:r>
          </w:p>
        </w:tc>
        <w:tc>
          <w:tcPr>
            <w:tcW w:w="992" w:type="dxa"/>
            <w:shd w:val="clear" w:color="auto" w:fill="BFBFBF" w:themeFill="background1" w:themeFillShade="BF"/>
            <w:vAlign w:val="center"/>
          </w:tcPr>
          <w:p w:rsidR="009644C7" w:rsidRPr="00417F19" w:rsidRDefault="009644C7" w:rsidP="009644C7">
            <w:pPr>
              <w:spacing w:before="0" w:after="0"/>
              <w:ind w:left="0"/>
              <w:jc w:val="center"/>
              <w:rPr>
                <w:b/>
                <w:sz w:val="16"/>
                <w:szCs w:val="16"/>
              </w:rPr>
            </w:pPr>
            <w:r w:rsidRPr="00417F19">
              <w:rPr>
                <w:b/>
                <w:sz w:val="16"/>
                <w:szCs w:val="16"/>
              </w:rPr>
              <w:t>Av. TOC</w:t>
            </w:r>
          </w:p>
          <w:p w:rsidR="009644C7" w:rsidRPr="00417F19" w:rsidRDefault="009644C7" w:rsidP="009644C7">
            <w:pPr>
              <w:spacing w:before="0" w:after="0"/>
              <w:ind w:left="0"/>
              <w:jc w:val="center"/>
              <w:rPr>
                <w:b/>
                <w:sz w:val="16"/>
                <w:szCs w:val="16"/>
              </w:rPr>
            </w:pPr>
            <w:r w:rsidRPr="00417F19">
              <w:rPr>
                <w:b/>
                <w:sz w:val="16"/>
                <w:szCs w:val="16"/>
              </w:rPr>
              <w:t>[</w:t>
            </w:r>
            <w:proofErr w:type="spellStart"/>
            <w:r w:rsidRPr="00417F19">
              <w:rPr>
                <w:b/>
                <w:sz w:val="16"/>
                <w:szCs w:val="16"/>
              </w:rPr>
              <w:t>wt</w:t>
            </w:r>
            <w:proofErr w:type="spellEnd"/>
            <w:r w:rsidRPr="00417F19">
              <w:rPr>
                <w:b/>
                <w:sz w:val="16"/>
                <w:szCs w:val="16"/>
              </w:rPr>
              <w:t>%]</w:t>
            </w:r>
          </w:p>
        </w:tc>
      </w:tr>
      <w:tr w:rsidR="009644C7" w:rsidRPr="009644C7" w:rsidTr="00F57F6B">
        <w:tc>
          <w:tcPr>
            <w:tcW w:w="9322" w:type="dxa"/>
            <w:gridSpan w:val="11"/>
          </w:tcPr>
          <w:p w:rsidR="009644C7" w:rsidRPr="00417F19" w:rsidRDefault="009644C7" w:rsidP="00417F19">
            <w:pPr>
              <w:spacing w:before="0" w:after="0"/>
              <w:ind w:left="0"/>
              <w:jc w:val="center"/>
              <w:rPr>
                <w:b/>
                <w:sz w:val="20"/>
              </w:rPr>
            </w:pPr>
            <w:r w:rsidRPr="00417F19">
              <w:rPr>
                <w:b/>
                <w:sz w:val="20"/>
              </w:rPr>
              <w:t>Reservoir</w:t>
            </w:r>
          </w:p>
        </w:tc>
      </w:tr>
      <w:tr w:rsidR="00F57F6B" w:rsidRPr="009644C7" w:rsidTr="00F57F6B">
        <w:tc>
          <w:tcPr>
            <w:tcW w:w="1195" w:type="dxa"/>
            <w:vAlign w:val="center"/>
          </w:tcPr>
          <w:p w:rsidR="009644C7" w:rsidRPr="009644C7" w:rsidRDefault="00417F19" w:rsidP="00417F19">
            <w:pPr>
              <w:spacing w:before="0" w:after="0"/>
              <w:ind w:left="0"/>
              <w:jc w:val="lef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Kyalla Shale</w:t>
            </w:r>
          </w:p>
        </w:tc>
        <w:tc>
          <w:tcPr>
            <w:tcW w:w="842" w:type="dxa"/>
            <w:vAlign w:val="center"/>
          </w:tcPr>
          <w:p w:rsidR="009644C7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569.51</w:t>
            </w:r>
          </w:p>
        </w:tc>
        <w:tc>
          <w:tcPr>
            <w:tcW w:w="856" w:type="dxa"/>
            <w:vAlign w:val="center"/>
          </w:tcPr>
          <w:p w:rsidR="009644C7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664.41</w:t>
            </w:r>
          </w:p>
        </w:tc>
        <w:tc>
          <w:tcPr>
            <w:tcW w:w="589" w:type="dxa"/>
            <w:vAlign w:val="center"/>
          </w:tcPr>
          <w:p w:rsidR="009644C7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94.9</w:t>
            </w:r>
          </w:p>
        </w:tc>
        <w:tc>
          <w:tcPr>
            <w:tcW w:w="581" w:type="dxa"/>
            <w:vAlign w:val="center"/>
          </w:tcPr>
          <w:p w:rsidR="009644C7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24.54</w:t>
            </w:r>
          </w:p>
        </w:tc>
        <w:tc>
          <w:tcPr>
            <w:tcW w:w="581" w:type="dxa"/>
            <w:vAlign w:val="center"/>
          </w:tcPr>
          <w:p w:rsidR="009644C7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0.259</w:t>
            </w:r>
          </w:p>
        </w:tc>
        <w:tc>
          <w:tcPr>
            <w:tcW w:w="709" w:type="dxa"/>
            <w:vAlign w:val="center"/>
          </w:tcPr>
          <w:p w:rsidR="009644C7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5.2</w:t>
            </w:r>
          </w:p>
        </w:tc>
        <w:tc>
          <w:tcPr>
            <w:tcW w:w="709" w:type="dxa"/>
            <w:vAlign w:val="center"/>
          </w:tcPr>
          <w:p w:rsidR="009644C7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68.2</w:t>
            </w:r>
          </w:p>
        </w:tc>
        <w:tc>
          <w:tcPr>
            <w:tcW w:w="850" w:type="dxa"/>
            <w:vAlign w:val="center"/>
          </w:tcPr>
          <w:p w:rsidR="009644C7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42.3</w:t>
            </w:r>
          </w:p>
        </w:tc>
        <w:tc>
          <w:tcPr>
            <w:tcW w:w="1418" w:type="dxa"/>
            <w:shd w:val="thinDiagStripe" w:color="auto" w:fill="auto"/>
            <w:vAlign w:val="center"/>
          </w:tcPr>
          <w:p w:rsidR="009644C7" w:rsidRPr="009644C7" w:rsidRDefault="009644C7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</w:p>
        </w:tc>
        <w:tc>
          <w:tcPr>
            <w:tcW w:w="992" w:type="dxa"/>
            <w:vAlign w:val="center"/>
          </w:tcPr>
          <w:p w:rsidR="009644C7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1.077</w:t>
            </w:r>
          </w:p>
        </w:tc>
      </w:tr>
      <w:tr w:rsidR="00F57F6B" w:rsidRPr="009644C7" w:rsidTr="00F57F6B">
        <w:tc>
          <w:tcPr>
            <w:tcW w:w="1195" w:type="dxa"/>
            <w:vAlign w:val="center"/>
          </w:tcPr>
          <w:p w:rsidR="009644C7" w:rsidRPr="009644C7" w:rsidRDefault="00417F19" w:rsidP="00417F19">
            <w:pPr>
              <w:spacing w:before="0" w:after="0"/>
              <w:ind w:left="0"/>
              <w:jc w:val="lef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M. Velkerri “B”</w:t>
            </w:r>
          </w:p>
        </w:tc>
        <w:tc>
          <w:tcPr>
            <w:tcW w:w="842" w:type="dxa"/>
            <w:vAlign w:val="center"/>
          </w:tcPr>
          <w:p w:rsidR="009644C7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1016.16</w:t>
            </w:r>
          </w:p>
        </w:tc>
        <w:tc>
          <w:tcPr>
            <w:tcW w:w="856" w:type="dxa"/>
            <w:vAlign w:val="center"/>
          </w:tcPr>
          <w:p w:rsidR="009644C7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1068.90</w:t>
            </w:r>
          </w:p>
        </w:tc>
        <w:tc>
          <w:tcPr>
            <w:tcW w:w="589" w:type="dxa"/>
            <w:vAlign w:val="center"/>
          </w:tcPr>
          <w:p w:rsidR="009644C7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52.74</w:t>
            </w:r>
          </w:p>
        </w:tc>
        <w:tc>
          <w:tcPr>
            <w:tcW w:w="581" w:type="dxa"/>
            <w:vAlign w:val="center"/>
          </w:tcPr>
          <w:p w:rsidR="009644C7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51.40</w:t>
            </w:r>
          </w:p>
        </w:tc>
        <w:tc>
          <w:tcPr>
            <w:tcW w:w="581" w:type="dxa"/>
            <w:vAlign w:val="center"/>
          </w:tcPr>
          <w:p w:rsidR="009644C7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0.975</w:t>
            </w:r>
          </w:p>
        </w:tc>
        <w:tc>
          <w:tcPr>
            <w:tcW w:w="709" w:type="dxa"/>
            <w:vAlign w:val="center"/>
          </w:tcPr>
          <w:p w:rsidR="009644C7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6.4</w:t>
            </w:r>
          </w:p>
        </w:tc>
        <w:tc>
          <w:tcPr>
            <w:tcW w:w="709" w:type="dxa"/>
            <w:vAlign w:val="center"/>
          </w:tcPr>
          <w:p w:rsidR="009644C7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32.4</w:t>
            </w:r>
          </w:p>
        </w:tc>
        <w:tc>
          <w:tcPr>
            <w:tcW w:w="850" w:type="dxa"/>
            <w:vAlign w:val="center"/>
          </w:tcPr>
          <w:p w:rsidR="009644C7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36.4</w:t>
            </w:r>
          </w:p>
        </w:tc>
        <w:tc>
          <w:tcPr>
            <w:tcW w:w="1418" w:type="dxa"/>
            <w:shd w:val="thinDiagStripe" w:color="auto" w:fill="auto"/>
            <w:vAlign w:val="center"/>
          </w:tcPr>
          <w:p w:rsidR="009644C7" w:rsidRPr="009644C7" w:rsidRDefault="009644C7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</w:p>
        </w:tc>
        <w:tc>
          <w:tcPr>
            <w:tcW w:w="992" w:type="dxa"/>
            <w:vAlign w:val="center"/>
          </w:tcPr>
          <w:p w:rsidR="009644C7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2.182</w:t>
            </w:r>
          </w:p>
        </w:tc>
      </w:tr>
      <w:tr w:rsidR="00417F19" w:rsidRPr="009644C7" w:rsidTr="00F57F6B">
        <w:tc>
          <w:tcPr>
            <w:tcW w:w="9322" w:type="dxa"/>
            <w:gridSpan w:val="11"/>
          </w:tcPr>
          <w:p w:rsidR="00417F19" w:rsidRPr="00417F19" w:rsidRDefault="00365D61" w:rsidP="00417F19">
            <w:pPr>
              <w:spacing w:before="0" w:after="0"/>
              <w:ind w:left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Net </w:t>
            </w:r>
            <w:r w:rsidR="00417F19" w:rsidRPr="00417F19">
              <w:rPr>
                <w:b/>
                <w:sz w:val="20"/>
              </w:rPr>
              <w:t>Pay</w:t>
            </w:r>
          </w:p>
        </w:tc>
      </w:tr>
      <w:tr w:rsidR="00F57F6B" w:rsidRPr="009644C7" w:rsidTr="00F57F6B">
        <w:tc>
          <w:tcPr>
            <w:tcW w:w="1195" w:type="dxa"/>
            <w:vAlign w:val="center"/>
          </w:tcPr>
          <w:p w:rsidR="00417F19" w:rsidRPr="009644C7" w:rsidRDefault="00417F19" w:rsidP="00417F19">
            <w:pPr>
              <w:spacing w:before="0" w:after="0"/>
              <w:ind w:left="0"/>
              <w:jc w:val="lef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Kyalla Shale</w:t>
            </w:r>
          </w:p>
        </w:tc>
        <w:tc>
          <w:tcPr>
            <w:tcW w:w="842" w:type="dxa"/>
            <w:vAlign w:val="center"/>
          </w:tcPr>
          <w:p w:rsidR="00417F19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569.51</w:t>
            </w:r>
          </w:p>
        </w:tc>
        <w:tc>
          <w:tcPr>
            <w:tcW w:w="856" w:type="dxa"/>
            <w:vAlign w:val="center"/>
          </w:tcPr>
          <w:p w:rsidR="00417F19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664.41</w:t>
            </w:r>
          </w:p>
        </w:tc>
        <w:tc>
          <w:tcPr>
            <w:tcW w:w="589" w:type="dxa"/>
            <w:vAlign w:val="center"/>
          </w:tcPr>
          <w:p w:rsidR="00417F19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94.9</w:t>
            </w:r>
          </w:p>
        </w:tc>
        <w:tc>
          <w:tcPr>
            <w:tcW w:w="581" w:type="dxa"/>
            <w:vAlign w:val="center"/>
          </w:tcPr>
          <w:p w:rsidR="00417F19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1.07</w:t>
            </w:r>
          </w:p>
        </w:tc>
        <w:tc>
          <w:tcPr>
            <w:tcW w:w="581" w:type="dxa"/>
            <w:vAlign w:val="center"/>
          </w:tcPr>
          <w:p w:rsidR="00417F19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0.011</w:t>
            </w:r>
          </w:p>
        </w:tc>
        <w:tc>
          <w:tcPr>
            <w:tcW w:w="709" w:type="dxa"/>
            <w:vAlign w:val="center"/>
          </w:tcPr>
          <w:p w:rsidR="00417F19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3.1</w:t>
            </w:r>
          </w:p>
        </w:tc>
        <w:tc>
          <w:tcPr>
            <w:tcW w:w="709" w:type="dxa"/>
            <w:vAlign w:val="center"/>
          </w:tcPr>
          <w:p w:rsidR="00417F19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35.8</w:t>
            </w:r>
          </w:p>
        </w:tc>
        <w:tc>
          <w:tcPr>
            <w:tcW w:w="850" w:type="dxa"/>
            <w:vAlign w:val="center"/>
          </w:tcPr>
          <w:p w:rsidR="00417F19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28.5</w:t>
            </w:r>
          </w:p>
        </w:tc>
        <w:tc>
          <w:tcPr>
            <w:tcW w:w="1418" w:type="dxa"/>
            <w:vAlign w:val="center"/>
          </w:tcPr>
          <w:p w:rsidR="00417F19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2.0</w:t>
            </w:r>
          </w:p>
        </w:tc>
        <w:tc>
          <w:tcPr>
            <w:tcW w:w="992" w:type="dxa"/>
            <w:vAlign w:val="center"/>
          </w:tcPr>
          <w:p w:rsidR="00417F19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0.191</w:t>
            </w:r>
          </w:p>
        </w:tc>
      </w:tr>
      <w:tr w:rsidR="00F57F6B" w:rsidRPr="009644C7" w:rsidTr="00F57F6B">
        <w:tc>
          <w:tcPr>
            <w:tcW w:w="1195" w:type="dxa"/>
            <w:tcBorders>
              <w:bottom w:val="single" w:sz="4" w:space="0" w:color="auto"/>
            </w:tcBorders>
            <w:vAlign w:val="center"/>
          </w:tcPr>
          <w:p w:rsidR="00417F19" w:rsidRPr="009644C7" w:rsidRDefault="00417F19" w:rsidP="00417F19">
            <w:pPr>
              <w:spacing w:before="0" w:after="0"/>
              <w:ind w:left="0"/>
              <w:jc w:val="lef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M. Velkerri “B”</w:t>
            </w:r>
          </w:p>
        </w:tc>
        <w:tc>
          <w:tcPr>
            <w:tcW w:w="842" w:type="dxa"/>
            <w:tcBorders>
              <w:bottom w:val="single" w:sz="4" w:space="0" w:color="auto"/>
            </w:tcBorders>
            <w:vAlign w:val="center"/>
          </w:tcPr>
          <w:p w:rsidR="00417F19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1016.16</w:t>
            </w:r>
          </w:p>
        </w:tc>
        <w:tc>
          <w:tcPr>
            <w:tcW w:w="856" w:type="dxa"/>
            <w:tcBorders>
              <w:bottom w:val="single" w:sz="4" w:space="0" w:color="auto"/>
            </w:tcBorders>
            <w:vAlign w:val="center"/>
          </w:tcPr>
          <w:p w:rsidR="00417F19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1068.90</w:t>
            </w:r>
          </w:p>
        </w:tc>
        <w:tc>
          <w:tcPr>
            <w:tcW w:w="589" w:type="dxa"/>
            <w:tcBorders>
              <w:bottom w:val="single" w:sz="4" w:space="0" w:color="auto"/>
            </w:tcBorders>
            <w:vAlign w:val="center"/>
          </w:tcPr>
          <w:p w:rsidR="00417F19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52.74</w:t>
            </w:r>
          </w:p>
        </w:tc>
        <w:tc>
          <w:tcPr>
            <w:tcW w:w="581" w:type="dxa"/>
            <w:tcBorders>
              <w:bottom w:val="single" w:sz="4" w:space="0" w:color="auto"/>
            </w:tcBorders>
            <w:vAlign w:val="center"/>
          </w:tcPr>
          <w:p w:rsidR="00417F19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41.34</w:t>
            </w:r>
          </w:p>
        </w:tc>
        <w:tc>
          <w:tcPr>
            <w:tcW w:w="581" w:type="dxa"/>
            <w:tcBorders>
              <w:bottom w:val="single" w:sz="4" w:space="0" w:color="auto"/>
            </w:tcBorders>
            <w:vAlign w:val="center"/>
          </w:tcPr>
          <w:p w:rsidR="00417F19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0.784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:rsidR="00417F19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6.5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:rsidR="00417F19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28.3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:rsidR="00417F19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37.5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vAlign w:val="center"/>
          </w:tcPr>
          <w:p w:rsidR="00417F19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4.7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:rsidR="00417F19" w:rsidRPr="009644C7" w:rsidRDefault="00417F19" w:rsidP="00417F19">
            <w:pPr>
              <w:spacing w:before="0" w:after="0"/>
              <w:ind w:left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2.246</w:t>
            </w:r>
          </w:p>
        </w:tc>
      </w:tr>
      <w:tr w:rsidR="00417F19" w:rsidRPr="009644C7" w:rsidTr="00F57F6B">
        <w:tc>
          <w:tcPr>
            <w:tcW w:w="9322" w:type="dxa"/>
            <w:gridSpan w:val="11"/>
            <w:tcBorders>
              <w:left w:val="nil"/>
              <w:bottom w:val="nil"/>
              <w:right w:val="nil"/>
            </w:tcBorders>
            <w:vAlign w:val="center"/>
          </w:tcPr>
          <w:p w:rsidR="00417F19" w:rsidRDefault="00417F19" w:rsidP="008B0ED3">
            <w:pPr>
              <w:ind w:left="0"/>
              <w:jc w:val="center"/>
              <w:rPr>
                <w:sz w:val="16"/>
                <w:szCs w:val="16"/>
              </w:rPr>
            </w:pPr>
          </w:p>
        </w:tc>
      </w:tr>
    </w:tbl>
    <w:p w:rsidR="00F57F6B" w:rsidRPr="008B0ED3" w:rsidRDefault="008B0ED3" w:rsidP="009644C7">
      <w:pPr>
        <w:rPr>
          <w:b/>
        </w:rPr>
      </w:pPr>
      <w:r w:rsidRPr="008B0ED3">
        <w:rPr>
          <w:b/>
        </w:rPr>
        <w:t xml:space="preserve">Table 3: </w:t>
      </w:r>
      <w:r w:rsidRPr="008B0ED3">
        <w:rPr>
          <w:b/>
        </w:rPr>
        <w:t>Tarlee-2 Reservoir and Net Pay Cut-off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857"/>
        <w:gridCol w:w="1858"/>
        <w:gridCol w:w="1858"/>
        <w:gridCol w:w="1858"/>
        <w:gridCol w:w="1858"/>
      </w:tblGrid>
      <w:tr w:rsidR="00F57F6B" w:rsidTr="00C5063B">
        <w:tc>
          <w:tcPr>
            <w:tcW w:w="1857" w:type="dxa"/>
            <w:shd w:val="thinDiagStripe" w:color="auto" w:fill="auto"/>
          </w:tcPr>
          <w:p w:rsidR="00F57F6B" w:rsidRDefault="00F57F6B" w:rsidP="00F57F6B">
            <w:pPr>
              <w:spacing w:before="0" w:after="0"/>
              <w:ind w:left="0"/>
            </w:pPr>
          </w:p>
        </w:tc>
        <w:tc>
          <w:tcPr>
            <w:tcW w:w="1858" w:type="dxa"/>
            <w:shd w:val="clear" w:color="auto" w:fill="BFBFBF" w:themeFill="background1" w:themeFillShade="BF"/>
          </w:tcPr>
          <w:p w:rsidR="00F57F6B" w:rsidRPr="00F57F6B" w:rsidRDefault="00F57F6B" w:rsidP="00F57F6B">
            <w:pPr>
              <w:spacing w:before="0" w:after="0"/>
              <w:ind w:left="0"/>
              <w:jc w:val="center"/>
              <w:rPr>
                <w:b/>
              </w:rPr>
            </w:pPr>
            <w:r w:rsidRPr="00F57F6B">
              <w:rPr>
                <w:b/>
              </w:rPr>
              <w:t>Min. Thickness</w:t>
            </w:r>
          </w:p>
        </w:tc>
        <w:tc>
          <w:tcPr>
            <w:tcW w:w="1858" w:type="dxa"/>
            <w:shd w:val="clear" w:color="auto" w:fill="BFBFBF" w:themeFill="background1" w:themeFillShade="BF"/>
          </w:tcPr>
          <w:p w:rsidR="00F57F6B" w:rsidRPr="00F57F6B" w:rsidRDefault="00F57F6B" w:rsidP="00F57F6B">
            <w:pPr>
              <w:spacing w:before="0" w:after="0"/>
              <w:ind w:left="0"/>
              <w:jc w:val="center"/>
              <w:rPr>
                <w:b/>
              </w:rPr>
            </w:pPr>
            <w:r w:rsidRPr="00F57F6B">
              <w:rPr>
                <w:b/>
              </w:rPr>
              <w:t>Effective Porosity</w:t>
            </w:r>
          </w:p>
        </w:tc>
        <w:tc>
          <w:tcPr>
            <w:tcW w:w="1858" w:type="dxa"/>
            <w:tcBorders>
              <w:bottom w:val="single" w:sz="4" w:space="0" w:color="auto"/>
            </w:tcBorders>
            <w:shd w:val="clear" w:color="auto" w:fill="BFBFBF" w:themeFill="background1" w:themeFillShade="BF"/>
          </w:tcPr>
          <w:p w:rsidR="00F57F6B" w:rsidRPr="00F57F6B" w:rsidRDefault="00F57F6B" w:rsidP="00F57F6B">
            <w:pPr>
              <w:spacing w:before="0" w:after="0"/>
              <w:ind w:left="0"/>
              <w:jc w:val="center"/>
              <w:rPr>
                <w:b/>
              </w:rPr>
            </w:pPr>
            <w:r w:rsidRPr="00F57F6B">
              <w:rPr>
                <w:b/>
              </w:rPr>
              <w:t xml:space="preserve">Effective </w:t>
            </w:r>
            <w:proofErr w:type="spellStart"/>
            <w:r w:rsidRPr="00F57F6B">
              <w:rPr>
                <w:b/>
              </w:rPr>
              <w:t>Sw</w:t>
            </w:r>
            <w:proofErr w:type="spellEnd"/>
          </w:p>
        </w:tc>
        <w:tc>
          <w:tcPr>
            <w:tcW w:w="1858" w:type="dxa"/>
            <w:shd w:val="clear" w:color="auto" w:fill="BFBFBF" w:themeFill="background1" w:themeFillShade="BF"/>
          </w:tcPr>
          <w:p w:rsidR="00F57F6B" w:rsidRPr="00F57F6B" w:rsidRDefault="00F57F6B" w:rsidP="00F57F6B">
            <w:pPr>
              <w:spacing w:before="0" w:after="0"/>
              <w:ind w:left="0"/>
              <w:jc w:val="center"/>
              <w:rPr>
                <w:b/>
              </w:rPr>
            </w:pPr>
            <w:r w:rsidRPr="00F57F6B">
              <w:rPr>
                <w:b/>
              </w:rPr>
              <w:t>Clay Volume</w:t>
            </w:r>
          </w:p>
        </w:tc>
      </w:tr>
      <w:tr w:rsidR="00F57F6B" w:rsidTr="00C5063B">
        <w:tc>
          <w:tcPr>
            <w:tcW w:w="1857" w:type="dxa"/>
          </w:tcPr>
          <w:p w:rsidR="00F57F6B" w:rsidRDefault="00F57F6B" w:rsidP="00F57F6B">
            <w:pPr>
              <w:spacing w:before="0" w:after="0"/>
              <w:ind w:left="0"/>
            </w:pPr>
            <w:r>
              <w:t>Reservoir</w:t>
            </w:r>
          </w:p>
        </w:tc>
        <w:tc>
          <w:tcPr>
            <w:tcW w:w="1858" w:type="dxa"/>
            <w:vAlign w:val="center"/>
          </w:tcPr>
          <w:p w:rsidR="00F57F6B" w:rsidRDefault="00F57F6B" w:rsidP="00F57F6B">
            <w:pPr>
              <w:spacing w:before="0" w:after="0"/>
              <w:ind w:left="0"/>
              <w:jc w:val="right"/>
            </w:pPr>
            <w:r>
              <w:rPr>
                <w:rFonts w:ascii="Arial" w:hAnsi="Arial" w:cs="Arial"/>
              </w:rPr>
              <w:t>≥</w:t>
            </w:r>
            <w:r>
              <w:t xml:space="preserve"> 1m</w:t>
            </w:r>
          </w:p>
        </w:tc>
        <w:tc>
          <w:tcPr>
            <w:tcW w:w="1858" w:type="dxa"/>
            <w:vAlign w:val="center"/>
          </w:tcPr>
          <w:p w:rsidR="00F57F6B" w:rsidRDefault="00F57F6B" w:rsidP="00F57F6B">
            <w:pPr>
              <w:spacing w:before="0" w:after="0"/>
              <w:ind w:left="0"/>
              <w:jc w:val="right"/>
            </w:pPr>
            <w:r>
              <w:rPr>
                <w:rFonts w:ascii="Arial" w:hAnsi="Arial" w:cs="Arial"/>
              </w:rPr>
              <w:t>≥</w:t>
            </w:r>
            <w:r>
              <w:t xml:space="preserve"> 2%</w:t>
            </w:r>
          </w:p>
        </w:tc>
        <w:tc>
          <w:tcPr>
            <w:tcW w:w="1858" w:type="dxa"/>
            <w:shd w:val="thinDiagStripe" w:color="auto" w:fill="auto"/>
            <w:vAlign w:val="center"/>
          </w:tcPr>
          <w:p w:rsidR="00F57F6B" w:rsidRDefault="00F57F6B" w:rsidP="00F57F6B">
            <w:pPr>
              <w:spacing w:before="0" w:after="0"/>
              <w:ind w:left="0"/>
              <w:jc w:val="right"/>
            </w:pPr>
          </w:p>
        </w:tc>
        <w:tc>
          <w:tcPr>
            <w:tcW w:w="1858" w:type="dxa"/>
            <w:vAlign w:val="center"/>
          </w:tcPr>
          <w:p w:rsidR="00F57F6B" w:rsidRDefault="00F57F6B" w:rsidP="00F57F6B">
            <w:pPr>
              <w:spacing w:before="0" w:after="0"/>
              <w:ind w:left="0"/>
              <w:jc w:val="right"/>
            </w:pPr>
            <w:r>
              <w:rPr>
                <w:rFonts w:ascii="Arial" w:hAnsi="Arial" w:cs="Arial"/>
              </w:rPr>
              <w:t>≤</w:t>
            </w:r>
            <w:r>
              <w:t xml:space="preserve"> 50%</w:t>
            </w:r>
          </w:p>
        </w:tc>
      </w:tr>
      <w:tr w:rsidR="00F57F6B" w:rsidTr="00F57F6B">
        <w:tc>
          <w:tcPr>
            <w:tcW w:w="1857" w:type="dxa"/>
            <w:tcBorders>
              <w:bottom w:val="single" w:sz="4" w:space="0" w:color="auto"/>
            </w:tcBorders>
          </w:tcPr>
          <w:p w:rsidR="00F57F6B" w:rsidRDefault="00AA4E5A" w:rsidP="00F57F6B">
            <w:pPr>
              <w:spacing w:before="0" w:after="0"/>
              <w:ind w:left="0"/>
            </w:pPr>
            <w:r>
              <w:t xml:space="preserve">Net </w:t>
            </w:r>
            <w:r w:rsidR="00F57F6B">
              <w:t>Pay</w:t>
            </w:r>
          </w:p>
        </w:tc>
        <w:tc>
          <w:tcPr>
            <w:tcW w:w="1858" w:type="dxa"/>
            <w:tcBorders>
              <w:bottom w:val="single" w:sz="4" w:space="0" w:color="auto"/>
            </w:tcBorders>
            <w:vAlign w:val="center"/>
          </w:tcPr>
          <w:p w:rsidR="00F57F6B" w:rsidRDefault="00F57F6B" w:rsidP="00F57F6B">
            <w:pPr>
              <w:spacing w:before="0" w:after="0"/>
              <w:ind w:left="0"/>
              <w:jc w:val="right"/>
            </w:pPr>
            <w:r>
              <w:rPr>
                <w:rFonts w:ascii="Arial" w:hAnsi="Arial" w:cs="Arial"/>
              </w:rPr>
              <w:t>≥</w:t>
            </w:r>
            <w:r>
              <w:t xml:space="preserve"> 1m</w:t>
            </w:r>
          </w:p>
        </w:tc>
        <w:tc>
          <w:tcPr>
            <w:tcW w:w="1858" w:type="dxa"/>
            <w:tcBorders>
              <w:bottom w:val="single" w:sz="4" w:space="0" w:color="auto"/>
            </w:tcBorders>
            <w:vAlign w:val="center"/>
          </w:tcPr>
          <w:p w:rsidR="00F57F6B" w:rsidRDefault="00F57F6B" w:rsidP="00F57F6B">
            <w:pPr>
              <w:spacing w:before="0" w:after="0"/>
              <w:ind w:left="0"/>
              <w:jc w:val="right"/>
            </w:pPr>
            <w:r>
              <w:rPr>
                <w:rFonts w:ascii="Arial" w:hAnsi="Arial" w:cs="Arial"/>
              </w:rPr>
              <w:t>≥</w:t>
            </w:r>
            <w:r>
              <w:t xml:space="preserve"> 2%</w:t>
            </w:r>
          </w:p>
        </w:tc>
        <w:tc>
          <w:tcPr>
            <w:tcW w:w="1858" w:type="dxa"/>
            <w:tcBorders>
              <w:bottom w:val="single" w:sz="4" w:space="0" w:color="auto"/>
            </w:tcBorders>
            <w:vAlign w:val="center"/>
          </w:tcPr>
          <w:p w:rsidR="00F57F6B" w:rsidRDefault="00F57F6B" w:rsidP="00F57F6B">
            <w:pPr>
              <w:spacing w:before="0" w:after="0"/>
              <w:ind w:left="0"/>
              <w:jc w:val="right"/>
            </w:pPr>
            <w:r>
              <w:rPr>
                <w:rFonts w:ascii="Arial" w:hAnsi="Arial" w:cs="Arial"/>
              </w:rPr>
              <w:t>≤</w:t>
            </w:r>
            <w:r>
              <w:t xml:space="preserve"> 50%</w:t>
            </w:r>
          </w:p>
        </w:tc>
        <w:tc>
          <w:tcPr>
            <w:tcW w:w="1858" w:type="dxa"/>
            <w:tcBorders>
              <w:bottom w:val="single" w:sz="4" w:space="0" w:color="auto"/>
            </w:tcBorders>
            <w:vAlign w:val="center"/>
          </w:tcPr>
          <w:p w:rsidR="00F57F6B" w:rsidRDefault="00F57F6B" w:rsidP="00F57F6B">
            <w:pPr>
              <w:spacing w:before="0" w:after="0"/>
              <w:ind w:left="0"/>
              <w:jc w:val="right"/>
            </w:pPr>
            <w:r>
              <w:rPr>
                <w:rFonts w:ascii="Arial" w:hAnsi="Arial" w:cs="Arial"/>
              </w:rPr>
              <w:t>≤</w:t>
            </w:r>
            <w:r>
              <w:t xml:space="preserve"> 50%</w:t>
            </w:r>
          </w:p>
        </w:tc>
      </w:tr>
      <w:tr w:rsidR="00F57F6B" w:rsidTr="00F57F6B">
        <w:tc>
          <w:tcPr>
            <w:tcW w:w="9289" w:type="dxa"/>
            <w:gridSpan w:val="5"/>
            <w:tcBorders>
              <w:left w:val="nil"/>
              <w:bottom w:val="nil"/>
              <w:right w:val="nil"/>
            </w:tcBorders>
          </w:tcPr>
          <w:p w:rsidR="00F57F6B" w:rsidRDefault="00F57F6B" w:rsidP="008B0ED3">
            <w:pPr>
              <w:ind w:left="0"/>
              <w:jc w:val="center"/>
            </w:pPr>
          </w:p>
        </w:tc>
      </w:tr>
    </w:tbl>
    <w:p w:rsidR="00F57F6B" w:rsidRDefault="00706CDF" w:rsidP="009644C7">
      <w:r>
        <w:t xml:space="preserve">In Tarlee-2, the majority </w:t>
      </w:r>
      <w:r w:rsidR="00365D61">
        <w:t xml:space="preserve">of net </w:t>
      </w:r>
      <w:r w:rsidR="00F57F6B">
        <w:t xml:space="preserve">pay was derived in the </w:t>
      </w:r>
      <w:r w:rsidR="00CB6A25">
        <w:t>m</w:t>
      </w:r>
      <w:r w:rsidR="00F57F6B">
        <w:t>iddle Velkerri “B” Shale with 41.34</w:t>
      </w:r>
      <w:r w:rsidR="004509E5">
        <w:t xml:space="preserve"> </w:t>
      </w:r>
      <w:r w:rsidR="00F57F6B">
        <w:t xml:space="preserve">m net thickness and </w:t>
      </w:r>
      <w:r w:rsidR="00CB6A25">
        <w:t xml:space="preserve">an </w:t>
      </w:r>
      <w:r w:rsidR="00F57F6B">
        <w:t xml:space="preserve">average of 4.7% </w:t>
      </w:r>
      <w:r w:rsidR="00365D61">
        <w:t>(</w:t>
      </w:r>
      <w:r w:rsidR="00F57F6B">
        <w:t>hydrocarbon</w:t>
      </w:r>
      <w:r w:rsidR="00365D61">
        <w:t>)</w:t>
      </w:r>
      <w:r w:rsidR="00F57F6B">
        <w:t xml:space="preserve"> filled porosity.</w:t>
      </w:r>
      <w:r w:rsidR="00164988">
        <w:t xml:space="preserve"> </w:t>
      </w:r>
      <w:r w:rsidR="00CB6A25">
        <w:t xml:space="preserve"> </w:t>
      </w:r>
      <w:r w:rsidR="00365D61">
        <w:t xml:space="preserve">The </w:t>
      </w:r>
      <w:r w:rsidR="00164988">
        <w:t>Kyalla Shale was interpreted to have high clay content, consist</w:t>
      </w:r>
      <w:r w:rsidR="00365D61">
        <w:t>ing of</w:t>
      </w:r>
      <w:r w:rsidR="00164988">
        <w:t xml:space="preserve"> higher </w:t>
      </w:r>
      <w:r w:rsidR="00CB6A25">
        <w:t>Aluminium</w:t>
      </w:r>
      <w:r w:rsidR="00164988">
        <w:t xml:space="preserve"> concentration derived from </w:t>
      </w:r>
      <w:r w:rsidR="00365D61">
        <w:t xml:space="preserve">the </w:t>
      </w:r>
      <w:proofErr w:type="spellStart"/>
      <w:r w:rsidR="00164988">
        <w:t>LithoScanner</w:t>
      </w:r>
      <w:proofErr w:type="spellEnd"/>
      <w:r w:rsidR="00164988">
        <w:t xml:space="preserve"> and higher water saturation</w:t>
      </w:r>
      <w:r w:rsidR="00365D61">
        <w:t xml:space="preserve"> estimations. Therefore, </w:t>
      </w:r>
      <w:r w:rsidR="00164988">
        <w:t>only 1.07</w:t>
      </w:r>
      <w:r w:rsidR="0061517F">
        <w:t xml:space="preserve"> </w:t>
      </w:r>
      <w:r w:rsidR="00365D61">
        <w:t>m</w:t>
      </w:r>
      <w:r w:rsidR="00164988">
        <w:t xml:space="preserve"> of net pay was calculated.</w:t>
      </w:r>
    </w:p>
    <w:p w:rsidR="00164988" w:rsidRDefault="00C5063B" w:rsidP="009644C7">
      <w:r>
        <w:t xml:space="preserve">Nuclear Magnetic Resonance (NMR) porosity </w:t>
      </w:r>
      <w:r w:rsidR="0061517F">
        <w:t xml:space="preserve">was used </w:t>
      </w:r>
      <w:r>
        <w:t>to control porosity output</w:t>
      </w:r>
      <w:r w:rsidR="0061517F">
        <w:t>, and</w:t>
      </w:r>
      <w:r>
        <w:t xml:space="preserve"> since NMR porosity is independent from lithology</w:t>
      </w:r>
      <w:r w:rsidR="0061517F">
        <w:t>, this increased the level of confidence in the porosity measurement</w:t>
      </w:r>
      <w:r>
        <w:t xml:space="preserve">. </w:t>
      </w:r>
      <w:r w:rsidR="0061517F">
        <w:t xml:space="preserve"> </w:t>
      </w:r>
      <w:r>
        <w:t xml:space="preserve">The input minerals were selected based on the extensive XRD data available </w:t>
      </w:r>
      <w:r w:rsidR="00365D61">
        <w:t xml:space="preserve">from the </w:t>
      </w:r>
      <w:r>
        <w:t xml:space="preserve">Birdum Creek-1 well. </w:t>
      </w:r>
      <w:r w:rsidR="0061517F">
        <w:t xml:space="preserve"> </w:t>
      </w:r>
      <w:r w:rsidR="00365D61">
        <w:t>The l</w:t>
      </w:r>
      <w:r>
        <w:t xml:space="preserve">og derived water saturation has the highest level of uncertainty, since default a, m &amp; n parameters were </w:t>
      </w:r>
      <w:r w:rsidR="0061517F">
        <w:t>used</w:t>
      </w:r>
      <w:r w:rsidR="00D830F6">
        <w:t xml:space="preserve">. </w:t>
      </w:r>
      <w:r w:rsidR="0061517F">
        <w:t xml:space="preserve"> </w:t>
      </w:r>
      <w:r w:rsidR="00D830F6">
        <w:t xml:space="preserve">No formation water sample was available at the time of the </w:t>
      </w:r>
      <w:r w:rsidR="00016F67">
        <w:t>report</w:t>
      </w:r>
      <w:r w:rsidR="00365D61">
        <w:t>, hence,</w:t>
      </w:r>
      <w:r w:rsidR="00D830F6">
        <w:t xml:space="preserve"> the apparent water resistivity method was employed using ad</w:t>
      </w:r>
      <w:bookmarkStart w:id="1" w:name="_GoBack"/>
      <w:bookmarkEnd w:id="1"/>
      <w:r w:rsidR="00D830F6">
        <w:t>jacent water wet zones as</w:t>
      </w:r>
      <w:r w:rsidR="00365D61">
        <w:t xml:space="preserve"> a</w:t>
      </w:r>
      <w:r w:rsidR="00D830F6">
        <w:t xml:space="preserve"> calibration point. To reduce the uncertainty of log derived water saturation, </w:t>
      </w:r>
      <w:r w:rsidR="00365D61">
        <w:t xml:space="preserve">further work to determine </w:t>
      </w:r>
      <w:r w:rsidR="00603CAB">
        <w:t xml:space="preserve">a, m &amp; n </w:t>
      </w:r>
      <w:r w:rsidR="00D830F6">
        <w:t>electrical properties</w:t>
      </w:r>
      <w:r w:rsidR="00165398">
        <w:t xml:space="preserve"> could be </w:t>
      </w:r>
      <w:r w:rsidR="008B0ED3">
        <w:t>pursued</w:t>
      </w:r>
      <w:r w:rsidR="00016F67">
        <w:t xml:space="preserve">. </w:t>
      </w:r>
      <w:r w:rsidR="00165398">
        <w:t xml:space="preserve"> </w:t>
      </w:r>
      <w:r w:rsidR="00603CAB">
        <w:t>An accurate f</w:t>
      </w:r>
      <w:r w:rsidR="00016F67">
        <w:t xml:space="preserve">ormation water sample will be </w:t>
      </w:r>
      <w:r w:rsidR="00603CAB">
        <w:t xml:space="preserve">challenging </w:t>
      </w:r>
      <w:r w:rsidR="00016F67">
        <w:t xml:space="preserve">to obtain in </w:t>
      </w:r>
      <w:r w:rsidR="00603CAB">
        <w:t xml:space="preserve">this </w:t>
      </w:r>
      <w:r w:rsidR="00016F67">
        <w:t>shale gas play, since most of the formation water is believed to be clay bound and</w:t>
      </w:r>
      <w:r w:rsidR="00FD513C">
        <w:t>/or</w:t>
      </w:r>
      <w:r w:rsidR="00016F67">
        <w:t xml:space="preserve"> irreducible</w:t>
      </w:r>
      <w:r w:rsidR="00FD513C">
        <w:t>.</w:t>
      </w:r>
    </w:p>
    <w:p w:rsidR="009644C7" w:rsidRPr="009644C7" w:rsidRDefault="009644C7" w:rsidP="009644C7"/>
    <w:sectPr w:rsidR="009644C7" w:rsidRPr="009644C7" w:rsidSect="00417F19">
      <w:headerReference w:type="default" r:id="rId13"/>
      <w:footerReference w:type="even" r:id="rId14"/>
      <w:footerReference w:type="default" r:id="rId15"/>
      <w:headerReference w:type="first" r:id="rId16"/>
      <w:pgSz w:w="11909" w:h="16834" w:code="9"/>
      <w:pgMar w:top="1304" w:right="1418" w:bottom="992" w:left="1418" w:header="567" w:footer="346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16F67" w:rsidRDefault="00016F67">
      <w:r>
        <w:separator/>
      </w:r>
    </w:p>
  </w:endnote>
  <w:endnote w:type="continuationSeparator" w:id="0">
    <w:p w:rsidR="00016F67" w:rsidRDefault="00016F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askerville Old Face">
    <w:panose1 w:val="02020602080505020303"/>
    <w:charset w:val="00"/>
    <w:family w:val="roman"/>
    <w:pitch w:val="variable"/>
    <w:sig w:usb0="00000003" w:usb1="00000000" w:usb2="00000000" w:usb3="00000000" w:csb0="00000001" w:csb1="00000000"/>
  </w:font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Gulim">
    <w:altName w:val="굴림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Santos">
    <w:altName w:val="Times New Roman"/>
    <w:panose1 w:val="00000000000000000000"/>
    <w:charset w:val="00"/>
    <w:family w:val="roman"/>
    <w:notTrueType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16F67" w:rsidRPr="009C4671" w:rsidRDefault="00016F67" w:rsidP="009C4671">
    <w:pPr>
      <w:pStyle w:val="Footer"/>
      <w:pBdr>
        <w:top w:val="single" w:sz="4" w:space="5" w:color="auto"/>
      </w:pBdr>
      <w:tabs>
        <w:tab w:val="clear" w:pos="4153"/>
        <w:tab w:val="clear" w:pos="8306"/>
        <w:tab w:val="right" w:pos="9072"/>
      </w:tabs>
      <w:ind w:right="1"/>
      <w:rPr>
        <w:sz w:val="16"/>
        <w:szCs w:val="16"/>
      </w:rPr>
    </w:pPr>
    <w:r w:rsidRPr="009C4671">
      <w:rPr>
        <w:sz w:val="16"/>
        <w:szCs w:val="16"/>
      </w:rPr>
      <w:t xml:space="preserve">Drilling </w:t>
    </w:r>
    <w:r>
      <w:rPr>
        <w:sz w:val="16"/>
        <w:szCs w:val="16"/>
      </w:rPr>
      <w:t>Program</w:t>
    </w:r>
    <w:r w:rsidRPr="009C4671">
      <w:rPr>
        <w:sz w:val="16"/>
        <w:szCs w:val="16"/>
      </w:rPr>
      <w:t xml:space="preserve"> – </w:t>
    </w:r>
    <w:r>
      <w:rPr>
        <w:sz w:val="16"/>
        <w:szCs w:val="16"/>
      </w:rPr>
      <w:t>PEL_437; Humbug Creek_2A</w:t>
    </w:r>
    <w:r w:rsidRPr="009C4671">
      <w:rPr>
        <w:sz w:val="16"/>
        <w:szCs w:val="16"/>
      </w:rPr>
      <w:tab/>
    </w:r>
    <w:r w:rsidRPr="009C4671">
      <w:rPr>
        <w:sz w:val="16"/>
        <w:szCs w:val="16"/>
      </w:rPr>
      <w:fldChar w:fldCharType="begin"/>
    </w:r>
    <w:r w:rsidRPr="009C4671">
      <w:rPr>
        <w:sz w:val="16"/>
        <w:szCs w:val="16"/>
      </w:rPr>
      <w:instrText xml:space="preserve"> PAGE   \* MERGEFORMAT </w:instrText>
    </w:r>
    <w:r w:rsidRPr="009C4671">
      <w:rPr>
        <w:sz w:val="16"/>
        <w:szCs w:val="16"/>
      </w:rPr>
      <w:fldChar w:fldCharType="separate"/>
    </w:r>
    <w:r>
      <w:rPr>
        <w:noProof/>
        <w:sz w:val="16"/>
        <w:szCs w:val="16"/>
      </w:rPr>
      <w:t>24</w:t>
    </w:r>
    <w:r w:rsidRPr="009C4671">
      <w:rPr>
        <w:sz w:val="16"/>
        <w:szCs w:val="16"/>
      </w:rPr>
      <w:fldChar w:fldCharType="end"/>
    </w:r>
  </w:p>
  <w:p w:rsidR="00016F67" w:rsidRPr="009C4671" w:rsidRDefault="00016F67" w:rsidP="00272224">
    <w:pPr>
      <w:pStyle w:val="Footer"/>
      <w:ind w:right="360"/>
      <w:rPr>
        <w:sz w:val="16"/>
        <w:szCs w:val="16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16F67" w:rsidRDefault="00016F67" w:rsidP="00272224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8B0ED3">
      <w:rPr>
        <w:rStyle w:val="PageNumber"/>
        <w:noProof/>
      </w:rPr>
      <w:t>5</w:t>
    </w:r>
    <w:r>
      <w:rPr>
        <w:rStyle w:val="PageNumber"/>
      </w:rPr>
      <w:fldChar w:fldCharType="end"/>
    </w:r>
  </w:p>
  <w:p w:rsidR="00016F67" w:rsidRDefault="00016F67" w:rsidP="00272224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16F67" w:rsidRDefault="00016F67">
      <w:r>
        <w:separator/>
      </w:r>
    </w:p>
  </w:footnote>
  <w:footnote w:type="continuationSeparator" w:id="0">
    <w:p w:rsidR="00016F67" w:rsidRDefault="00016F6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322" w:type="dxa"/>
      <w:tblBorders>
        <w:top w:val="single" w:sz="4" w:space="0" w:color="A6A6A6"/>
        <w:left w:val="single" w:sz="4" w:space="0" w:color="A6A6A6"/>
        <w:bottom w:val="single" w:sz="4" w:space="0" w:color="A6A6A6"/>
        <w:right w:val="single" w:sz="4" w:space="0" w:color="A6A6A6"/>
        <w:insideH w:val="single" w:sz="4" w:space="0" w:color="A6A6A6"/>
        <w:insideV w:val="single" w:sz="4" w:space="0" w:color="A6A6A6"/>
      </w:tblBorders>
      <w:tblLook w:val="04A0" w:firstRow="1" w:lastRow="0" w:firstColumn="1" w:lastColumn="0" w:noHBand="0" w:noVBand="1"/>
    </w:tblPr>
    <w:tblGrid>
      <w:gridCol w:w="2804"/>
      <w:gridCol w:w="3447"/>
      <w:gridCol w:w="1411"/>
      <w:gridCol w:w="1660"/>
    </w:tblGrid>
    <w:tr w:rsidR="00016F67" w:rsidRPr="00186EFD">
      <w:trPr>
        <w:trHeight w:val="390"/>
      </w:trPr>
      <w:tc>
        <w:tcPr>
          <w:tcW w:w="2660" w:type="dxa"/>
          <w:vMerge w:val="restart"/>
        </w:tcPr>
        <w:p w:rsidR="00016F67" w:rsidRPr="00186EFD" w:rsidRDefault="00016F67" w:rsidP="009C4671">
          <w:pPr>
            <w:pStyle w:val="Header"/>
            <w:tabs>
              <w:tab w:val="left" w:pos="3248"/>
            </w:tabs>
            <w:jc w:val="center"/>
            <w:rPr>
              <w:color w:val="595959"/>
            </w:rPr>
          </w:pPr>
          <w:r>
            <w:rPr>
              <w:noProof/>
            </w:rPr>
            <w:drawing>
              <wp:inline distT="0" distB="0" distL="0" distR="0">
                <wp:extent cx="1643820" cy="637200"/>
                <wp:effectExtent l="0" t="0" r="0" b="0"/>
                <wp:docPr id="5" name="Pictur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Pangaea_Only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43820" cy="6372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4" w:type="dxa"/>
          <w:vMerge w:val="restart"/>
          <w:vAlign w:val="center"/>
        </w:tcPr>
        <w:p w:rsidR="00016F67" w:rsidRDefault="00016F67" w:rsidP="000B78A6">
          <w:pPr>
            <w:pStyle w:val="Header"/>
            <w:tabs>
              <w:tab w:val="left" w:pos="3248"/>
            </w:tabs>
            <w:ind w:left="-149" w:right="-108"/>
            <w:jc w:val="center"/>
            <w:rPr>
              <w:rStyle w:val="Emphasis"/>
              <w:rFonts w:ascii="Arial" w:hAnsi="Arial" w:cs="Arial"/>
              <w:b/>
              <w:i w:val="0"/>
              <w:smallCaps/>
              <w:sz w:val="20"/>
            </w:rPr>
          </w:pPr>
          <w:r>
            <w:rPr>
              <w:rStyle w:val="Emphasis"/>
              <w:rFonts w:ascii="Arial" w:hAnsi="Arial" w:cs="Arial"/>
              <w:b/>
              <w:i w:val="0"/>
              <w:smallCaps/>
              <w:sz w:val="20"/>
            </w:rPr>
            <w:t>Final Well Completion Report</w:t>
          </w:r>
        </w:p>
        <w:p w:rsidR="00016F67" w:rsidRPr="00110D65" w:rsidRDefault="00016F67" w:rsidP="00A87F6D">
          <w:pPr>
            <w:pStyle w:val="Header"/>
            <w:tabs>
              <w:tab w:val="left" w:pos="3248"/>
            </w:tabs>
            <w:ind w:left="-149" w:right="-108"/>
            <w:jc w:val="center"/>
            <w:rPr>
              <w:rStyle w:val="Emphasis"/>
              <w:rFonts w:ascii="Arial" w:hAnsi="Arial" w:cs="Arial"/>
              <w:b/>
              <w:i w:val="0"/>
              <w:smallCaps/>
              <w:sz w:val="20"/>
            </w:rPr>
          </w:pPr>
          <w:r w:rsidRPr="00110D65">
            <w:rPr>
              <w:rStyle w:val="Emphasis"/>
              <w:rFonts w:ascii="Arial" w:hAnsi="Arial" w:cs="Arial"/>
              <w:b/>
              <w:i w:val="0"/>
              <w:smallCaps/>
              <w:sz w:val="20"/>
            </w:rPr>
            <w:t>EP-16</w:t>
          </w:r>
          <w:r>
            <w:rPr>
              <w:rStyle w:val="Emphasis"/>
              <w:rFonts w:ascii="Arial" w:hAnsi="Arial" w:cs="Arial"/>
              <w:b/>
              <w:i w:val="0"/>
              <w:smallCaps/>
              <w:sz w:val="20"/>
            </w:rPr>
            <w:t>8</w:t>
          </w:r>
        </w:p>
        <w:p w:rsidR="00016F67" w:rsidRPr="000B78A6" w:rsidRDefault="00016F67" w:rsidP="00A87F6D">
          <w:pPr>
            <w:pStyle w:val="Header"/>
            <w:tabs>
              <w:tab w:val="left" w:pos="3248"/>
            </w:tabs>
            <w:ind w:left="-149" w:right="-108"/>
            <w:jc w:val="center"/>
            <w:rPr>
              <w:rFonts w:ascii="Arial" w:hAnsi="Arial" w:cs="Arial"/>
              <w:b/>
              <w:caps/>
              <w:color w:val="595959"/>
              <w:sz w:val="20"/>
            </w:rPr>
          </w:pPr>
          <w:r>
            <w:rPr>
              <w:rStyle w:val="Emphasis"/>
              <w:rFonts w:ascii="Arial" w:hAnsi="Arial" w:cs="Arial"/>
              <w:b/>
              <w:i w:val="0"/>
              <w:smallCaps/>
              <w:sz w:val="20"/>
            </w:rPr>
            <w:t>Tarlee-2</w:t>
          </w:r>
        </w:p>
      </w:tc>
      <w:tc>
        <w:tcPr>
          <w:tcW w:w="1417" w:type="dxa"/>
          <w:vAlign w:val="center"/>
        </w:tcPr>
        <w:p w:rsidR="00016F67" w:rsidRPr="000B78A6" w:rsidRDefault="00016F67" w:rsidP="009C4671">
          <w:pPr>
            <w:pStyle w:val="Header"/>
            <w:tabs>
              <w:tab w:val="left" w:pos="3248"/>
            </w:tabs>
            <w:jc w:val="left"/>
            <w:rPr>
              <w:rFonts w:ascii="Arial" w:hAnsi="Arial" w:cs="Arial"/>
              <w:b/>
              <w:caps/>
              <w:color w:val="595959"/>
              <w:sz w:val="16"/>
              <w:szCs w:val="16"/>
            </w:rPr>
          </w:pPr>
          <w:r w:rsidRPr="000B78A6">
            <w:rPr>
              <w:rFonts w:ascii="Arial" w:hAnsi="Arial" w:cs="Arial"/>
              <w:b/>
              <w:caps/>
              <w:color w:val="595959"/>
              <w:sz w:val="16"/>
              <w:szCs w:val="16"/>
            </w:rPr>
            <w:t>Document:</w:t>
          </w:r>
        </w:p>
      </w:tc>
      <w:tc>
        <w:tcPr>
          <w:tcW w:w="1701" w:type="dxa"/>
          <w:vAlign w:val="center"/>
        </w:tcPr>
        <w:p w:rsidR="00016F67" w:rsidRPr="00FF6D58" w:rsidRDefault="002E2E33" w:rsidP="00573444">
          <w:pPr>
            <w:pStyle w:val="Header"/>
            <w:tabs>
              <w:tab w:val="left" w:pos="3248"/>
            </w:tabs>
            <w:jc w:val="left"/>
            <w:rPr>
              <w:rFonts w:ascii="Arial" w:hAnsi="Arial" w:cs="Arial"/>
              <w:b/>
              <w:caps/>
              <w:color w:val="595959"/>
              <w:sz w:val="16"/>
              <w:szCs w:val="16"/>
              <w:highlight w:val="yellow"/>
            </w:rPr>
          </w:pPr>
          <w:r w:rsidRPr="002E2E33">
            <w:rPr>
              <w:rFonts w:ascii="Arial" w:hAnsi="Arial" w:cs="Arial"/>
              <w:b/>
              <w:caps/>
              <w:color w:val="595959"/>
              <w:sz w:val="16"/>
              <w:szCs w:val="16"/>
            </w:rPr>
            <w:t>WCR-NT-TL2-1608</w:t>
          </w:r>
        </w:p>
      </w:tc>
    </w:tr>
    <w:tr w:rsidR="00016F67" w:rsidRPr="00186EFD">
      <w:trPr>
        <w:trHeight w:val="391"/>
      </w:trPr>
      <w:tc>
        <w:tcPr>
          <w:tcW w:w="2660" w:type="dxa"/>
          <w:vMerge/>
        </w:tcPr>
        <w:p w:rsidR="00016F67" w:rsidRPr="00186EFD" w:rsidRDefault="00016F67" w:rsidP="006560E4">
          <w:pPr>
            <w:pStyle w:val="Header"/>
            <w:tabs>
              <w:tab w:val="left" w:pos="3248"/>
            </w:tabs>
            <w:jc w:val="left"/>
            <w:rPr>
              <w:color w:val="595959"/>
            </w:rPr>
          </w:pPr>
        </w:p>
      </w:tc>
      <w:tc>
        <w:tcPr>
          <w:tcW w:w="3544" w:type="dxa"/>
          <w:vMerge/>
        </w:tcPr>
        <w:p w:rsidR="00016F67" w:rsidRPr="00186EFD" w:rsidRDefault="00016F67" w:rsidP="006560E4">
          <w:pPr>
            <w:pStyle w:val="Header"/>
            <w:tabs>
              <w:tab w:val="left" w:pos="3248"/>
            </w:tabs>
            <w:jc w:val="left"/>
            <w:rPr>
              <w:color w:val="595959"/>
            </w:rPr>
          </w:pPr>
        </w:p>
      </w:tc>
      <w:tc>
        <w:tcPr>
          <w:tcW w:w="1417" w:type="dxa"/>
          <w:vAlign w:val="center"/>
        </w:tcPr>
        <w:p w:rsidR="00016F67" w:rsidRPr="000B78A6" w:rsidRDefault="008B0ED3" w:rsidP="009C4671">
          <w:pPr>
            <w:pStyle w:val="Header"/>
            <w:tabs>
              <w:tab w:val="left" w:pos="3248"/>
            </w:tabs>
            <w:jc w:val="left"/>
            <w:rPr>
              <w:rFonts w:ascii="Arial" w:hAnsi="Arial" w:cs="Arial"/>
              <w:b/>
              <w:caps/>
              <w:color w:val="595959"/>
              <w:sz w:val="16"/>
              <w:szCs w:val="16"/>
            </w:rPr>
          </w:pPr>
          <w:r>
            <w:rPr>
              <w:rFonts w:ascii="Arial" w:hAnsi="Arial" w:cs="Arial"/>
              <w:b/>
              <w:caps/>
              <w:color w:val="595959"/>
              <w:sz w:val="16"/>
              <w:szCs w:val="16"/>
            </w:rPr>
            <w:t>ENCLOSURE:</w:t>
          </w:r>
        </w:p>
      </w:tc>
      <w:tc>
        <w:tcPr>
          <w:tcW w:w="1701" w:type="dxa"/>
          <w:vAlign w:val="center"/>
        </w:tcPr>
        <w:p w:rsidR="00016F67" w:rsidRPr="000B78A6" w:rsidRDefault="008B0ED3" w:rsidP="00755EBB">
          <w:pPr>
            <w:pStyle w:val="Header"/>
            <w:tabs>
              <w:tab w:val="left" w:pos="3248"/>
            </w:tabs>
            <w:jc w:val="left"/>
            <w:rPr>
              <w:rFonts w:ascii="Arial" w:hAnsi="Arial" w:cs="Arial"/>
              <w:b/>
              <w:caps/>
              <w:color w:val="595959"/>
              <w:sz w:val="16"/>
              <w:szCs w:val="16"/>
            </w:rPr>
          </w:pPr>
          <w:r>
            <w:rPr>
              <w:rFonts w:ascii="Arial" w:hAnsi="Arial" w:cs="Arial"/>
              <w:b/>
              <w:caps/>
              <w:color w:val="595959"/>
              <w:sz w:val="16"/>
              <w:szCs w:val="16"/>
            </w:rPr>
            <w:t>2</w:t>
          </w:r>
        </w:p>
      </w:tc>
    </w:tr>
    <w:tr w:rsidR="00016F67" w:rsidRPr="00186EFD">
      <w:trPr>
        <w:trHeight w:val="391"/>
      </w:trPr>
      <w:tc>
        <w:tcPr>
          <w:tcW w:w="2660" w:type="dxa"/>
          <w:vMerge/>
        </w:tcPr>
        <w:p w:rsidR="00016F67" w:rsidRPr="00186EFD" w:rsidRDefault="00016F67" w:rsidP="006560E4">
          <w:pPr>
            <w:pStyle w:val="Header"/>
            <w:tabs>
              <w:tab w:val="left" w:pos="3248"/>
            </w:tabs>
            <w:jc w:val="left"/>
            <w:rPr>
              <w:color w:val="595959"/>
            </w:rPr>
          </w:pPr>
        </w:p>
      </w:tc>
      <w:tc>
        <w:tcPr>
          <w:tcW w:w="3544" w:type="dxa"/>
          <w:vMerge/>
        </w:tcPr>
        <w:p w:rsidR="00016F67" w:rsidRPr="00186EFD" w:rsidRDefault="00016F67" w:rsidP="006560E4">
          <w:pPr>
            <w:pStyle w:val="Header"/>
            <w:tabs>
              <w:tab w:val="left" w:pos="3248"/>
            </w:tabs>
            <w:jc w:val="left"/>
            <w:rPr>
              <w:color w:val="595959"/>
            </w:rPr>
          </w:pPr>
        </w:p>
      </w:tc>
      <w:tc>
        <w:tcPr>
          <w:tcW w:w="1417" w:type="dxa"/>
          <w:vAlign w:val="center"/>
        </w:tcPr>
        <w:p w:rsidR="00016F67" w:rsidRPr="000B78A6" w:rsidRDefault="00016F67" w:rsidP="009C4671">
          <w:pPr>
            <w:pStyle w:val="Header"/>
            <w:tabs>
              <w:tab w:val="left" w:pos="3248"/>
            </w:tabs>
            <w:jc w:val="left"/>
            <w:rPr>
              <w:rFonts w:ascii="Arial" w:hAnsi="Arial" w:cs="Arial"/>
              <w:b/>
              <w:caps/>
              <w:color w:val="595959"/>
              <w:sz w:val="16"/>
              <w:szCs w:val="16"/>
            </w:rPr>
          </w:pPr>
          <w:r w:rsidRPr="000B78A6">
            <w:rPr>
              <w:rFonts w:ascii="Arial" w:hAnsi="Arial" w:cs="Arial"/>
              <w:b/>
              <w:caps/>
              <w:color w:val="595959"/>
              <w:sz w:val="16"/>
              <w:szCs w:val="16"/>
            </w:rPr>
            <w:t>Page:</w:t>
          </w:r>
        </w:p>
      </w:tc>
      <w:tc>
        <w:tcPr>
          <w:tcW w:w="1701" w:type="dxa"/>
          <w:vAlign w:val="center"/>
        </w:tcPr>
        <w:p w:rsidR="00016F67" w:rsidRPr="000B78A6" w:rsidRDefault="00016F67" w:rsidP="009C4671">
          <w:pPr>
            <w:rPr>
              <w:rFonts w:ascii="Arial" w:hAnsi="Arial" w:cs="Arial"/>
              <w:b/>
              <w:color w:val="595959"/>
            </w:rPr>
          </w:pPr>
          <w:r w:rsidRPr="000B78A6">
            <w:rPr>
              <w:rFonts w:ascii="Arial" w:hAnsi="Arial" w:cs="Arial"/>
              <w:b/>
              <w:color w:val="595959"/>
              <w:sz w:val="16"/>
              <w:szCs w:val="16"/>
            </w:rPr>
            <w:t xml:space="preserve">Page </w:t>
          </w:r>
          <w:r w:rsidRPr="000B78A6">
            <w:rPr>
              <w:rFonts w:ascii="Arial" w:hAnsi="Arial" w:cs="Arial"/>
              <w:b/>
              <w:color w:val="595959"/>
              <w:sz w:val="16"/>
              <w:szCs w:val="16"/>
            </w:rPr>
            <w:fldChar w:fldCharType="begin"/>
          </w:r>
          <w:r w:rsidRPr="000B78A6">
            <w:rPr>
              <w:rFonts w:ascii="Arial" w:hAnsi="Arial" w:cs="Arial"/>
              <w:b/>
              <w:color w:val="595959"/>
              <w:sz w:val="16"/>
              <w:szCs w:val="16"/>
            </w:rPr>
            <w:instrText xml:space="preserve"> PAGE </w:instrText>
          </w:r>
          <w:r w:rsidRPr="000B78A6">
            <w:rPr>
              <w:rFonts w:ascii="Arial" w:hAnsi="Arial" w:cs="Arial"/>
              <w:b/>
              <w:color w:val="595959"/>
              <w:sz w:val="16"/>
              <w:szCs w:val="16"/>
            </w:rPr>
            <w:fldChar w:fldCharType="separate"/>
          </w:r>
          <w:r w:rsidR="008B0ED3">
            <w:rPr>
              <w:rFonts w:ascii="Arial" w:hAnsi="Arial" w:cs="Arial"/>
              <w:b/>
              <w:noProof/>
              <w:color w:val="595959"/>
              <w:sz w:val="16"/>
              <w:szCs w:val="16"/>
            </w:rPr>
            <w:t>5</w:t>
          </w:r>
          <w:r w:rsidRPr="000B78A6">
            <w:rPr>
              <w:rFonts w:ascii="Arial" w:hAnsi="Arial" w:cs="Arial"/>
              <w:b/>
              <w:color w:val="595959"/>
              <w:sz w:val="16"/>
              <w:szCs w:val="16"/>
            </w:rPr>
            <w:fldChar w:fldCharType="end"/>
          </w:r>
          <w:r w:rsidRPr="000B78A6">
            <w:rPr>
              <w:rFonts w:ascii="Arial" w:hAnsi="Arial" w:cs="Arial"/>
              <w:b/>
              <w:color w:val="595959"/>
              <w:sz w:val="16"/>
              <w:szCs w:val="16"/>
            </w:rPr>
            <w:t xml:space="preserve"> of </w:t>
          </w:r>
          <w:r w:rsidRPr="000B78A6">
            <w:rPr>
              <w:rFonts w:ascii="Arial" w:hAnsi="Arial" w:cs="Arial"/>
              <w:b/>
              <w:color w:val="595959"/>
              <w:sz w:val="16"/>
              <w:szCs w:val="16"/>
            </w:rPr>
            <w:fldChar w:fldCharType="begin"/>
          </w:r>
          <w:r w:rsidRPr="000B78A6">
            <w:rPr>
              <w:rFonts w:ascii="Arial" w:hAnsi="Arial" w:cs="Arial"/>
              <w:b/>
              <w:color w:val="595959"/>
              <w:sz w:val="16"/>
              <w:szCs w:val="16"/>
            </w:rPr>
            <w:instrText xml:space="preserve"> NUMPAGES  </w:instrText>
          </w:r>
          <w:r w:rsidRPr="000B78A6">
            <w:rPr>
              <w:rFonts w:ascii="Arial" w:hAnsi="Arial" w:cs="Arial"/>
              <w:b/>
              <w:color w:val="595959"/>
              <w:sz w:val="16"/>
              <w:szCs w:val="16"/>
            </w:rPr>
            <w:fldChar w:fldCharType="separate"/>
          </w:r>
          <w:r w:rsidR="008B0ED3">
            <w:rPr>
              <w:rFonts w:ascii="Arial" w:hAnsi="Arial" w:cs="Arial"/>
              <w:b/>
              <w:noProof/>
              <w:color w:val="595959"/>
              <w:sz w:val="16"/>
              <w:szCs w:val="16"/>
            </w:rPr>
            <w:t>5</w:t>
          </w:r>
          <w:r w:rsidRPr="000B78A6">
            <w:rPr>
              <w:rFonts w:ascii="Arial" w:hAnsi="Arial" w:cs="Arial"/>
              <w:b/>
              <w:color w:val="595959"/>
              <w:sz w:val="16"/>
              <w:szCs w:val="16"/>
            </w:rPr>
            <w:fldChar w:fldCharType="end"/>
          </w:r>
        </w:p>
      </w:tc>
    </w:tr>
  </w:tbl>
  <w:p w:rsidR="00016F67" w:rsidRDefault="00016F67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16F67" w:rsidRDefault="00016F67" w:rsidP="003A1B4B">
    <w:pPr>
      <w:pStyle w:val="Header"/>
      <w:jc w:val="left"/>
      <w:rPr>
        <w:noProof/>
        <w:lang w:val="en-US"/>
      </w:rPr>
    </w:pPr>
    <w:r>
      <w:rPr>
        <w:noProof/>
      </w:rPr>
      <w:drawing>
        <wp:inline distT="0" distB="0" distL="0" distR="0">
          <wp:extent cx="2999740" cy="1162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angaea_Only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99740" cy="1162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016F67" w:rsidRDefault="008B0ED3" w:rsidP="003A1B4B">
    <w:pPr>
      <w:pStyle w:val="Header"/>
      <w:jc w:val="left"/>
    </w:pPr>
    <w:r>
      <w:pict>
        <v:rect id="_x0000_i1025" style="width:425.3pt;height:1pt" o:hralign="center" o:hrstd="t" o:hrnoshade="t" o:hr="t" fillcolor="black" stroked="f"/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1"/>
    <w:multiLevelType w:val="singleLevel"/>
    <w:tmpl w:val="CCBA8BC8"/>
    <w:lvl w:ilvl="0">
      <w:start w:val="1"/>
      <w:numFmt w:val="bullet"/>
      <w:pStyle w:val="ListBullet4"/>
      <w:lvlText w:val=""/>
      <w:lvlJc w:val="left"/>
      <w:pPr>
        <w:tabs>
          <w:tab w:val="num" w:pos="1493"/>
        </w:tabs>
        <w:ind w:left="1493" w:hanging="360"/>
      </w:pPr>
      <w:rPr>
        <w:rFonts w:ascii="Symbol" w:hAnsi="Symbol" w:hint="default"/>
      </w:rPr>
    </w:lvl>
  </w:abstractNum>
  <w:abstractNum w:abstractNumId="1" w15:restartNumberingAfterBreak="0">
    <w:nsid w:val="1D186A30"/>
    <w:multiLevelType w:val="hybridMultilevel"/>
    <w:tmpl w:val="164CA9D2"/>
    <w:lvl w:ilvl="0" w:tplc="040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" w15:restartNumberingAfterBreak="0">
    <w:nsid w:val="316107C6"/>
    <w:multiLevelType w:val="hybridMultilevel"/>
    <w:tmpl w:val="C91E291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9FB0DF0"/>
    <w:multiLevelType w:val="hybridMultilevel"/>
    <w:tmpl w:val="C18EDCB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C0C6466"/>
    <w:multiLevelType w:val="multilevel"/>
    <w:tmpl w:val="8224365A"/>
    <w:lvl w:ilvl="0">
      <w:start w:val="1"/>
      <w:numFmt w:val="decimal"/>
      <w:lvlText w:val="%1."/>
      <w:lvlJc w:val="left"/>
      <w:pPr>
        <w:tabs>
          <w:tab w:val="num" w:pos="851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2">
      <w:start w:val="1"/>
      <w:numFmt w:val="decimal"/>
      <w:pStyle w:val="BlockText"/>
      <w:lvlText w:val="%1.%2.%3"/>
      <w:lvlJc w:val="left"/>
      <w:pPr>
        <w:tabs>
          <w:tab w:val="num" w:pos="1288"/>
        </w:tabs>
        <w:ind w:left="1288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tabs>
          <w:tab w:val="num" w:pos="1932"/>
        </w:tabs>
        <w:ind w:left="193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216"/>
        </w:tabs>
        <w:ind w:left="2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60"/>
        </w:tabs>
        <w:ind w:left="286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144"/>
        </w:tabs>
        <w:ind w:left="31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788"/>
        </w:tabs>
        <w:ind w:left="378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072"/>
        </w:tabs>
        <w:ind w:left="4072" w:hanging="1800"/>
      </w:pPr>
      <w:rPr>
        <w:rFonts w:hint="default"/>
      </w:rPr>
    </w:lvl>
  </w:abstractNum>
  <w:abstractNum w:abstractNumId="5" w15:restartNumberingAfterBreak="0">
    <w:nsid w:val="3D966FE2"/>
    <w:multiLevelType w:val="multilevel"/>
    <w:tmpl w:val="6D38694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79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6" w15:restartNumberingAfterBreak="0">
    <w:nsid w:val="437B0045"/>
    <w:multiLevelType w:val="hybridMultilevel"/>
    <w:tmpl w:val="32625EBE"/>
    <w:lvl w:ilvl="0" w:tplc="05807A4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C090005" w:tentative="1">
      <w:start w:val="1"/>
      <w:numFmt w:val="lowerRoman"/>
      <w:lvlText w:val="%3."/>
      <w:lvlJc w:val="right"/>
      <w:pPr>
        <w:ind w:left="2160" w:hanging="180"/>
      </w:pPr>
    </w:lvl>
    <w:lvl w:ilvl="3" w:tplc="0C090001" w:tentative="1">
      <w:start w:val="1"/>
      <w:numFmt w:val="decimal"/>
      <w:lvlText w:val="%4."/>
      <w:lvlJc w:val="left"/>
      <w:pPr>
        <w:ind w:left="2880" w:hanging="360"/>
      </w:pPr>
    </w:lvl>
    <w:lvl w:ilvl="4" w:tplc="0C090003" w:tentative="1">
      <w:start w:val="1"/>
      <w:numFmt w:val="lowerLetter"/>
      <w:lvlText w:val="%5."/>
      <w:lvlJc w:val="left"/>
      <w:pPr>
        <w:ind w:left="3600" w:hanging="360"/>
      </w:pPr>
    </w:lvl>
    <w:lvl w:ilvl="5" w:tplc="0C090005" w:tentative="1">
      <w:start w:val="1"/>
      <w:numFmt w:val="lowerRoman"/>
      <w:lvlText w:val="%6."/>
      <w:lvlJc w:val="right"/>
      <w:pPr>
        <w:ind w:left="4320" w:hanging="180"/>
      </w:pPr>
    </w:lvl>
    <w:lvl w:ilvl="6" w:tplc="0C090001" w:tentative="1">
      <w:start w:val="1"/>
      <w:numFmt w:val="decimal"/>
      <w:lvlText w:val="%7."/>
      <w:lvlJc w:val="left"/>
      <w:pPr>
        <w:ind w:left="5040" w:hanging="360"/>
      </w:pPr>
    </w:lvl>
    <w:lvl w:ilvl="7" w:tplc="0C090003" w:tentative="1">
      <w:start w:val="1"/>
      <w:numFmt w:val="lowerLetter"/>
      <w:lvlText w:val="%8."/>
      <w:lvlJc w:val="left"/>
      <w:pPr>
        <w:ind w:left="5760" w:hanging="360"/>
      </w:pPr>
    </w:lvl>
    <w:lvl w:ilvl="8" w:tplc="0C0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64E7310"/>
    <w:multiLevelType w:val="hybridMultilevel"/>
    <w:tmpl w:val="DD4C330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6AC65CE"/>
    <w:multiLevelType w:val="hybridMultilevel"/>
    <w:tmpl w:val="06B0D86E"/>
    <w:lvl w:ilvl="0" w:tplc="FFFFFFFF">
      <w:start w:val="1"/>
      <w:numFmt w:val="bullet"/>
      <w:pStyle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tabs>
          <w:tab w:val="num" w:pos="873"/>
        </w:tabs>
        <w:ind w:left="873" w:hanging="360"/>
      </w:pPr>
      <w:rPr>
        <w:rFonts w:ascii="Symbol" w:hAnsi="Symbol" w:hint="default"/>
      </w:rPr>
    </w:lvl>
    <w:lvl w:ilvl="2" w:tplc="FFFFFFFF">
      <w:start w:val="1"/>
      <w:numFmt w:val="bullet"/>
      <w:lvlText w:val=""/>
      <w:lvlJc w:val="left"/>
      <w:pPr>
        <w:tabs>
          <w:tab w:val="num" w:pos="1593"/>
        </w:tabs>
        <w:ind w:left="1593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313"/>
        </w:tabs>
        <w:ind w:left="2313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033"/>
        </w:tabs>
        <w:ind w:left="3033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753"/>
        </w:tabs>
        <w:ind w:left="3753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473"/>
        </w:tabs>
        <w:ind w:left="4473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193"/>
        </w:tabs>
        <w:ind w:left="5193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5913"/>
        </w:tabs>
        <w:ind w:left="5913" w:hanging="360"/>
      </w:pPr>
      <w:rPr>
        <w:rFonts w:ascii="Wingdings" w:hAnsi="Wingdings" w:hint="default"/>
      </w:rPr>
    </w:lvl>
  </w:abstractNum>
  <w:abstractNum w:abstractNumId="9" w15:restartNumberingAfterBreak="0">
    <w:nsid w:val="622D1124"/>
    <w:multiLevelType w:val="hybridMultilevel"/>
    <w:tmpl w:val="AA7E3E38"/>
    <w:lvl w:ilvl="0" w:tplc="0409000F">
      <w:start w:val="1"/>
      <w:numFmt w:val="bullet"/>
      <w:pStyle w:val="Style7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3B27FB1"/>
    <w:multiLevelType w:val="hybridMultilevel"/>
    <w:tmpl w:val="EE3619E4"/>
    <w:lvl w:ilvl="0" w:tplc="4A2274CE">
      <w:start w:val="1"/>
      <w:numFmt w:val="lowerRoman"/>
      <w:lvlText w:val="(%1)"/>
      <w:legacy w:legacy="1" w:legacySpace="0" w:legacyIndent="454"/>
      <w:lvlJc w:val="left"/>
      <w:pPr>
        <w:ind w:left="1116" w:hanging="454"/>
      </w:pPr>
      <w:rPr>
        <w:rFonts w:cs="Times New Roman"/>
      </w:rPr>
    </w:lvl>
    <w:lvl w:ilvl="1" w:tplc="0C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6D411A5B"/>
    <w:multiLevelType w:val="multilevel"/>
    <w:tmpl w:val="69CAF8E4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862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12" w15:restartNumberingAfterBreak="0">
    <w:nsid w:val="70B3415D"/>
    <w:multiLevelType w:val="hybridMultilevel"/>
    <w:tmpl w:val="D4CE65E4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721A1FDA"/>
    <w:multiLevelType w:val="multilevel"/>
    <w:tmpl w:val="E242C19C"/>
    <w:lvl w:ilvl="0">
      <w:start w:val="5"/>
      <w:numFmt w:val="decimal"/>
      <w:lvlText w:val="%1"/>
      <w:lvlJc w:val="left"/>
      <w:pPr>
        <w:tabs>
          <w:tab w:val="num" w:pos="855"/>
        </w:tabs>
        <w:ind w:left="855" w:hanging="855"/>
      </w:pPr>
      <w:rPr>
        <w:rFonts w:hint="default"/>
      </w:rPr>
    </w:lvl>
    <w:lvl w:ilvl="1">
      <w:start w:val="1"/>
      <w:numFmt w:val="decimal"/>
      <w:pStyle w:val="Style2"/>
      <w:lvlText w:val="%1.%2"/>
      <w:lvlJc w:val="left"/>
      <w:pPr>
        <w:tabs>
          <w:tab w:val="num" w:pos="855"/>
        </w:tabs>
        <w:ind w:left="855" w:hanging="85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855"/>
        </w:tabs>
        <w:ind w:left="855" w:hanging="855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55"/>
        </w:tabs>
        <w:ind w:left="855" w:hanging="855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4" w15:restartNumberingAfterBreak="0">
    <w:nsid w:val="77315A1A"/>
    <w:multiLevelType w:val="multilevel"/>
    <w:tmpl w:val="082E443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58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77D0448B"/>
    <w:multiLevelType w:val="singleLevel"/>
    <w:tmpl w:val="4A2274CE"/>
    <w:lvl w:ilvl="0">
      <w:start w:val="1"/>
      <w:numFmt w:val="lowerRoman"/>
      <w:lvlText w:val="(%1)"/>
      <w:legacy w:legacy="1" w:legacySpace="0" w:legacyIndent="454"/>
      <w:lvlJc w:val="left"/>
      <w:pPr>
        <w:ind w:left="1116" w:hanging="454"/>
      </w:pPr>
      <w:rPr>
        <w:rFonts w:cs="Times New Roman"/>
      </w:rPr>
    </w:lvl>
  </w:abstractNum>
  <w:abstractNum w:abstractNumId="16" w15:restartNumberingAfterBreak="0">
    <w:nsid w:val="7CD60112"/>
    <w:multiLevelType w:val="hybridMultilevel"/>
    <w:tmpl w:val="7D9A2270"/>
    <w:lvl w:ilvl="0" w:tplc="0409000F">
      <w:start w:val="1"/>
      <w:numFmt w:val="decimal"/>
      <w:lvlText w:val="%1."/>
      <w:lvlJc w:val="left"/>
      <w:pPr>
        <w:ind w:left="1287" w:hanging="360"/>
      </w:pPr>
    </w:lvl>
    <w:lvl w:ilvl="1" w:tplc="04090019" w:tentative="1">
      <w:start w:val="1"/>
      <w:numFmt w:val="lowerLetter"/>
      <w:lvlText w:val="%2."/>
      <w:lvlJc w:val="left"/>
      <w:pPr>
        <w:ind w:left="2007" w:hanging="360"/>
      </w:pPr>
    </w:lvl>
    <w:lvl w:ilvl="2" w:tplc="0409001B" w:tentative="1">
      <w:start w:val="1"/>
      <w:numFmt w:val="lowerRoman"/>
      <w:lvlText w:val="%3."/>
      <w:lvlJc w:val="right"/>
      <w:pPr>
        <w:ind w:left="2727" w:hanging="180"/>
      </w:pPr>
    </w:lvl>
    <w:lvl w:ilvl="3" w:tplc="0409000F" w:tentative="1">
      <w:start w:val="1"/>
      <w:numFmt w:val="decimal"/>
      <w:lvlText w:val="%4."/>
      <w:lvlJc w:val="left"/>
      <w:pPr>
        <w:ind w:left="3447" w:hanging="360"/>
      </w:pPr>
    </w:lvl>
    <w:lvl w:ilvl="4" w:tplc="04090019" w:tentative="1">
      <w:start w:val="1"/>
      <w:numFmt w:val="lowerLetter"/>
      <w:lvlText w:val="%5."/>
      <w:lvlJc w:val="left"/>
      <w:pPr>
        <w:ind w:left="4167" w:hanging="360"/>
      </w:pPr>
    </w:lvl>
    <w:lvl w:ilvl="5" w:tplc="0409001B" w:tentative="1">
      <w:start w:val="1"/>
      <w:numFmt w:val="lowerRoman"/>
      <w:lvlText w:val="%6."/>
      <w:lvlJc w:val="right"/>
      <w:pPr>
        <w:ind w:left="4887" w:hanging="180"/>
      </w:pPr>
    </w:lvl>
    <w:lvl w:ilvl="6" w:tplc="0409000F" w:tentative="1">
      <w:start w:val="1"/>
      <w:numFmt w:val="decimal"/>
      <w:lvlText w:val="%7."/>
      <w:lvlJc w:val="left"/>
      <w:pPr>
        <w:ind w:left="5607" w:hanging="360"/>
      </w:pPr>
    </w:lvl>
    <w:lvl w:ilvl="7" w:tplc="04090019" w:tentative="1">
      <w:start w:val="1"/>
      <w:numFmt w:val="lowerLetter"/>
      <w:lvlText w:val="%8."/>
      <w:lvlJc w:val="left"/>
      <w:pPr>
        <w:ind w:left="6327" w:hanging="360"/>
      </w:pPr>
    </w:lvl>
    <w:lvl w:ilvl="8" w:tplc="040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7" w15:restartNumberingAfterBreak="0">
    <w:nsid w:val="7EE31628"/>
    <w:multiLevelType w:val="singleLevel"/>
    <w:tmpl w:val="C7C4533A"/>
    <w:lvl w:ilvl="0">
      <w:start w:val="1"/>
      <w:numFmt w:val="bullet"/>
      <w:pStyle w:val="cvhead4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13"/>
  </w:num>
  <w:num w:numId="2">
    <w:abstractNumId w:val="0"/>
  </w:num>
  <w:num w:numId="3">
    <w:abstractNumId w:val="4"/>
  </w:num>
  <w:num w:numId="4">
    <w:abstractNumId w:val="9"/>
  </w:num>
  <w:num w:numId="5">
    <w:abstractNumId w:val="17"/>
  </w:num>
  <w:num w:numId="6">
    <w:abstractNumId w:val="6"/>
  </w:num>
  <w:num w:numId="7">
    <w:abstractNumId w:val="8"/>
  </w:num>
  <w:num w:numId="8">
    <w:abstractNumId w:val="14"/>
  </w:num>
  <w:num w:numId="9">
    <w:abstractNumId w:val="15"/>
  </w:num>
  <w:num w:numId="10">
    <w:abstractNumId w:val="10"/>
  </w:num>
  <w:num w:numId="11">
    <w:abstractNumId w:val="5"/>
  </w:num>
  <w:num w:numId="12">
    <w:abstractNumId w:val="11"/>
  </w:num>
  <w:num w:numId="13">
    <w:abstractNumId w:val="16"/>
  </w:num>
  <w:num w:numId="14">
    <w:abstractNumId w:val="7"/>
  </w:num>
  <w:num w:numId="15">
    <w:abstractNumId w:val="11"/>
  </w:num>
  <w:num w:numId="16">
    <w:abstractNumId w:val="12"/>
  </w:num>
  <w:num w:numId="17">
    <w:abstractNumId w:val="1"/>
  </w:num>
  <w:num w:numId="18">
    <w:abstractNumId w:val="11"/>
  </w:num>
  <w:num w:numId="19">
    <w:abstractNumId w:val="11"/>
  </w:num>
  <w:num w:numId="20">
    <w:abstractNumId w:val="11"/>
  </w:num>
  <w:num w:numId="21">
    <w:abstractNumId w:val="11"/>
  </w:num>
  <w:num w:numId="22">
    <w:abstractNumId w:val="11"/>
  </w:num>
  <w:num w:numId="23">
    <w:abstractNumId w:val="2"/>
  </w:num>
  <w:num w:numId="24">
    <w:abstractNumId w:val="3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1134"/>
  <w:drawingGridHorizontalSpacing w:val="11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105474">
      <o:colormru v:ext="edit" colors="#eaeaea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78CF"/>
    <w:rsid w:val="00000A48"/>
    <w:rsid w:val="00000DE8"/>
    <w:rsid w:val="00001B88"/>
    <w:rsid w:val="0000270C"/>
    <w:rsid w:val="00002D83"/>
    <w:rsid w:val="00002F78"/>
    <w:rsid w:val="00003342"/>
    <w:rsid w:val="00003E1A"/>
    <w:rsid w:val="00003F3D"/>
    <w:rsid w:val="00005833"/>
    <w:rsid w:val="00005F8B"/>
    <w:rsid w:val="000067B9"/>
    <w:rsid w:val="00006A50"/>
    <w:rsid w:val="000079A2"/>
    <w:rsid w:val="00007C93"/>
    <w:rsid w:val="000105A4"/>
    <w:rsid w:val="00010BD0"/>
    <w:rsid w:val="00010BDC"/>
    <w:rsid w:val="0001124E"/>
    <w:rsid w:val="00012255"/>
    <w:rsid w:val="0001236A"/>
    <w:rsid w:val="000130A2"/>
    <w:rsid w:val="0001393B"/>
    <w:rsid w:val="00013948"/>
    <w:rsid w:val="00013DAC"/>
    <w:rsid w:val="00014B96"/>
    <w:rsid w:val="00016B17"/>
    <w:rsid w:val="00016B72"/>
    <w:rsid w:val="00016D0C"/>
    <w:rsid w:val="00016EA1"/>
    <w:rsid w:val="00016F67"/>
    <w:rsid w:val="00016F78"/>
    <w:rsid w:val="00020A99"/>
    <w:rsid w:val="00021280"/>
    <w:rsid w:val="00021CF3"/>
    <w:rsid w:val="000222DD"/>
    <w:rsid w:val="000227DC"/>
    <w:rsid w:val="000230D4"/>
    <w:rsid w:val="0002314C"/>
    <w:rsid w:val="0002410C"/>
    <w:rsid w:val="00024444"/>
    <w:rsid w:val="00024611"/>
    <w:rsid w:val="0002464F"/>
    <w:rsid w:val="0002515D"/>
    <w:rsid w:val="0002670E"/>
    <w:rsid w:val="00026DD1"/>
    <w:rsid w:val="00026EE4"/>
    <w:rsid w:val="000274CA"/>
    <w:rsid w:val="00027530"/>
    <w:rsid w:val="00027621"/>
    <w:rsid w:val="00027754"/>
    <w:rsid w:val="00027836"/>
    <w:rsid w:val="00027F43"/>
    <w:rsid w:val="00030144"/>
    <w:rsid w:val="00030474"/>
    <w:rsid w:val="00031226"/>
    <w:rsid w:val="00031873"/>
    <w:rsid w:val="000321AA"/>
    <w:rsid w:val="0003262F"/>
    <w:rsid w:val="00032871"/>
    <w:rsid w:val="000329CB"/>
    <w:rsid w:val="0003328E"/>
    <w:rsid w:val="00033A1D"/>
    <w:rsid w:val="00033C25"/>
    <w:rsid w:val="00033D24"/>
    <w:rsid w:val="00034125"/>
    <w:rsid w:val="000345D6"/>
    <w:rsid w:val="00034A58"/>
    <w:rsid w:val="00034F7B"/>
    <w:rsid w:val="00035BA0"/>
    <w:rsid w:val="00035EEE"/>
    <w:rsid w:val="000361BA"/>
    <w:rsid w:val="000367EA"/>
    <w:rsid w:val="00036984"/>
    <w:rsid w:val="00036BE3"/>
    <w:rsid w:val="000403A4"/>
    <w:rsid w:val="00040542"/>
    <w:rsid w:val="000413A5"/>
    <w:rsid w:val="000426DA"/>
    <w:rsid w:val="00042971"/>
    <w:rsid w:val="000439A4"/>
    <w:rsid w:val="00043BDB"/>
    <w:rsid w:val="0004402E"/>
    <w:rsid w:val="000442B1"/>
    <w:rsid w:val="00044F99"/>
    <w:rsid w:val="00045342"/>
    <w:rsid w:val="00045445"/>
    <w:rsid w:val="00045862"/>
    <w:rsid w:val="00045BB9"/>
    <w:rsid w:val="0004669B"/>
    <w:rsid w:val="0004701D"/>
    <w:rsid w:val="00047234"/>
    <w:rsid w:val="000502B9"/>
    <w:rsid w:val="00050460"/>
    <w:rsid w:val="0005055A"/>
    <w:rsid w:val="00051439"/>
    <w:rsid w:val="00051596"/>
    <w:rsid w:val="000518F1"/>
    <w:rsid w:val="00051A81"/>
    <w:rsid w:val="00052392"/>
    <w:rsid w:val="0005294A"/>
    <w:rsid w:val="00052FEA"/>
    <w:rsid w:val="000530AD"/>
    <w:rsid w:val="00053271"/>
    <w:rsid w:val="000542E2"/>
    <w:rsid w:val="000552E8"/>
    <w:rsid w:val="000552E9"/>
    <w:rsid w:val="000556D9"/>
    <w:rsid w:val="000559E0"/>
    <w:rsid w:val="00056563"/>
    <w:rsid w:val="000571BF"/>
    <w:rsid w:val="0005785F"/>
    <w:rsid w:val="00057CF0"/>
    <w:rsid w:val="0006040C"/>
    <w:rsid w:val="00061360"/>
    <w:rsid w:val="0006267F"/>
    <w:rsid w:val="000628D1"/>
    <w:rsid w:val="00062BEB"/>
    <w:rsid w:val="00063E28"/>
    <w:rsid w:val="00064BCE"/>
    <w:rsid w:val="0006535A"/>
    <w:rsid w:val="00065CFA"/>
    <w:rsid w:val="00065D82"/>
    <w:rsid w:val="000671E5"/>
    <w:rsid w:val="0006720F"/>
    <w:rsid w:val="000678CF"/>
    <w:rsid w:val="00067A0C"/>
    <w:rsid w:val="00067C37"/>
    <w:rsid w:val="000702ED"/>
    <w:rsid w:val="0007051D"/>
    <w:rsid w:val="00070AB4"/>
    <w:rsid w:val="0007185A"/>
    <w:rsid w:val="0007189F"/>
    <w:rsid w:val="000720EC"/>
    <w:rsid w:val="00072E64"/>
    <w:rsid w:val="00073407"/>
    <w:rsid w:val="00073566"/>
    <w:rsid w:val="00074DF1"/>
    <w:rsid w:val="00074EF7"/>
    <w:rsid w:val="00074FE7"/>
    <w:rsid w:val="00075942"/>
    <w:rsid w:val="00075F4A"/>
    <w:rsid w:val="00076880"/>
    <w:rsid w:val="00076CCE"/>
    <w:rsid w:val="0007732C"/>
    <w:rsid w:val="00077B68"/>
    <w:rsid w:val="0008098C"/>
    <w:rsid w:val="000814BB"/>
    <w:rsid w:val="00081D2A"/>
    <w:rsid w:val="00081F53"/>
    <w:rsid w:val="00081F73"/>
    <w:rsid w:val="00081FE8"/>
    <w:rsid w:val="000823B0"/>
    <w:rsid w:val="000826AE"/>
    <w:rsid w:val="000831C8"/>
    <w:rsid w:val="00083645"/>
    <w:rsid w:val="00083A70"/>
    <w:rsid w:val="00084AEF"/>
    <w:rsid w:val="0008574E"/>
    <w:rsid w:val="00086459"/>
    <w:rsid w:val="000866EE"/>
    <w:rsid w:val="0008696C"/>
    <w:rsid w:val="00086977"/>
    <w:rsid w:val="00086A57"/>
    <w:rsid w:val="00086EDA"/>
    <w:rsid w:val="00086EF2"/>
    <w:rsid w:val="00087641"/>
    <w:rsid w:val="0008787C"/>
    <w:rsid w:val="00087EC6"/>
    <w:rsid w:val="00090E99"/>
    <w:rsid w:val="0009126E"/>
    <w:rsid w:val="00091584"/>
    <w:rsid w:val="00091ADE"/>
    <w:rsid w:val="00092177"/>
    <w:rsid w:val="0009309B"/>
    <w:rsid w:val="00093DB0"/>
    <w:rsid w:val="00094180"/>
    <w:rsid w:val="00094229"/>
    <w:rsid w:val="000947EA"/>
    <w:rsid w:val="0009538D"/>
    <w:rsid w:val="00095444"/>
    <w:rsid w:val="00096309"/>
    <w:rsid w:val="00096777"/>
    <w:rsid w:val="00096A7A"/>
    <w:rsid w:val="0009737D"/>
    <w:rsid w:val="00097AEC"/>
    <w:rsid w:val="00097F49"/>
    <w:rsid w:val="000A0055"/>
    <w:rsid w:val="000A0444"/>
    <w:rsid w:val="000A0555"/>
    <w:rsid w:val="000A070E"/>
    <w:rsid w:val="000A137B"/>
    <w:rsid w:val="000A15D2"/>
    <w:rsid w:val="000A24EA"/>
    <w:rsid w:val="000A286F"/>
    <w:rsid w:val="000A2E6D"/>
    <w:rsid w:val="000A3A42"/>
    <w:rsid w:val="000A3C8D"/>
    <w:rsid w:val="000A3FD0"/>
    <w:rsid w:val="000A43C3"/>
    <w:rsid w:val="000A476F"/>
    <w:rsid w:val="000A4B2D"/>
    <w:rsid w:val="000A5D38"/>
    <w:rsid w:val="000A6856"/>
    <w:rsid w:val="000A79BB"/>
    <w:rsid w:val="000A7B07"/>
    <w:rsid w:val="000A7F8D"/>
    <w:rsid w:val="000B15D3"/>
    <w:rsid w:val="000B18B0"/>
    <w:rsid w:val="000B1C57"/>
    <w:rsid w:val="000B243E"/>
    <w:rsid w:val="000B39ED"/>
    <w:rsid w:val="000B4A57"/>
    <w:rsid w:val="000B4D52"/>
    <w:rsid w:val="000B4FDE"/>
    <w:rsid w:val="000B5015"/>
    <w:rsid w:val="000B503C"/>
    <w:rsid w:val="000B601C"/>
    <w:rsid w:val="000B6626"/>
    <w:rsid w:val="000B67CE"/>
    <w:rsid w:val="000B6B7E"/>
    <w:rsid w:val="000B704A"/>
    <w:rsid w:val="000B78A6"/>
    <w:rsid w:val="000B7E93"/>
    <w:rsid w:val="000C0181"/>
    <w:rsid w:val="000C12FC"/>
    <w:rsid w:val="000C15A3"/>
    <w:rsid w:val="000C1909"/>
    <w:rsid w:val="000C1A67"/>
    <w:rsid w:val="000C277F"/>
    <w:rsid w:val="000C33B4"/>
    <w:rsid w:val="000C3827"/>
    <w:rsid w:val="000C39AF"/>
    <w:rsid w:val="000C412C"/>
    <w:rsid w:val="000C4493"/>
    <w:rsid w:val="000C4F91"/>
    <w:rsid w:val="000C5F1A"/>
    <w:rsid w:val="000C5F48"/>
    <w:rsid w:val="000C6028"/>
    <w:rsid w:val="000C7221"/>
    <w:rsid w:val="000C763E"/>
    <w:rsid w:val="000C77E2"/>
    <w:rsid w:val="000D055A"/>
    <w:rsid w:val="000D1BE8"/>
    <w:rsid w:val="000D23BE"/>
    <w:rsid w:val="000D2A74"/>
    <w:rsid w:val="000D2CFC"/>
    <w:rsid w:val="000D2EAC"/>
    <w:rsid w:val="000D2F09"/>
    <w:rsid w:val="000D304E"/>
    <w:rsid w:val="000D40EA"/>
    <w:rsid w:val="000D457C"/>
    <w:rsid w:val="000D473F"/>
    <w:rsid w:val="000D4B75"/>
    <w:rsid w:val="000D4B95"/>
    <w:rsid w:val="000D550F"/>
    <w:rsid w:val="000D5E4D"/>
    <w:rsid w:val="000D6AF0"/>
    <w:rsid w:val="000D6BB6"/>
    <w:rsid w:val="000D6E22"/>
    <w:rsid w:val="000D78AB"/>
    <w:rsid w:val="000E00C5"/>
    <w:rsid w:val="000E176C"/>
    <w:rsid w:val="000E1888"/>
    <w:rsid w:val="000E1A1B"/>
    <w:rsid w:val="000E388F"/>
    <w:rsid w:val="000E434C"/>
    <w:rsid w:val="000E4455"/>
    <w:rsid w:val="000E4D66"/>
    <w:rsid w:val="000E6A0E"/>
    <w:rsid w:val="000E6D20"/>
    <w:rsid w:val="000F04DB"/>
    <w:rsid w:val="000F084F"/>
    <w:rsid w:val="000F0BA5"/>
    <w:rsid w:val="000F0DAB"/>
    <w:rsid w:val="000F1CA6"/>
    <w:rsid w:val="000F1F2A"/>
    <w:rsid w:val="000F2978"/>
    <w:rsid w:val="000F33C1"/>
    <w:rsid w:val="000F3647"/>
    <w:rsid w:val="000F375F"/>
    <w:rsid w:val="000F39AB"/>
    <w:rsid w:val="000F3AE8"/>
    <w:rsid w:val="000F3E5A"/>
    <w:rsid w:val="000F474F"/>
    <w:rsid w:val="000F4C5C"/>
    <w:rsid w:val="000F5002"/>
    <w:rsid w:val="000F5B33"/>
    <w:rsid w:val="000F6488"/>
    <w:rsid w:val="000F67BB"/>
    <w:rsid w:val="00100D30"/>
    <w:rsid w:val="001010D1"/>
    <w:rsid w:val="001012E5"/>
    <w:rsid w:val="00101EC5"/>
    <w:rsid w:val="0010364B"/>
    <w:rsid w:val="001055B4"/>
    <w:rsid w:val="00106C46"/>
    <w:rsid w:val="00106D08"/>
    <w:rsid w:val="001073D5"/>
    <w:rsid w:val="001079D3"/>
    <w:rsid w:val="00107C2C"/>
    <w:rsid w:val="00107DF0"/>
    <w:rsid w:val="001100C9"/>
    <w:rsid w:val="00110A95"/>
    <w:rsid w:val="00110D65"/>
    <w:rsid w:val="001117AF"/>
    <w:rsid w:val="00112720"/>
    <w:rsid w:val="00112CD0"/>
    <w:rsid w:val="00113921"/>
    <w:rsid w:val="00113C59"/>
    <w:rsid w:val="00113EF9"/>
    <w:rsid w:val="0011483C"/>
    <w:rsid w:val="0011602F"/>
    <w:rsid w:val="001160CC"/>
    <w:rsid w:val="00117651"/>
    <w:rsid w:val="001206C3"/>
    <w:rsid w:val="00120F0D"/>
    <w:rsid w:val="00121378"/>
    <w:rsid w:val="001215A1"/>
    <w:rsid w:val="00121822"/>
    <w:rsid w:val="00121EF3"/>
    <w:rsid w:val="001220E3"/>
    <w:rsid w:val="0012225B"/>
    <w:rsid w:val="0012236B"/>
    <w:rsid w:val="001226B7"/>
    <w:rsid w:val="001238D8"/>
    <w:rsid w:val="00123B7A"/>
    <w:rsid w:val="00123D9D"/>
    <w:rsid w:val="001245A7"/>
    <w:rsid w:val="00125183"/>
    <w:rsid w:val="001256C4"/>
    <w:rsid w:val="00125DCC"/>
    <w:rsid w:val="001260B2"/>
    <w:rsid w:val="00126324"/>
    <w:rsid w:val="0012699D"/>
    <w:rsid w:val="00126BD2"/>
    <w:rsid w:val="001271D4"/>
    <w:rsid w:val="00127476"/>
    <w:rsid w:val="00127793"/>
    <w:rsid w:val="001301A3"/>
    <w:rsid w:val="00130F18"/>
    <w:rsid w:val="0013456D"/>
    <w:rsid w:val="0013489E"/>
    <w:rsid w:val="001348DC"/>
    <w:rsid w:val="00135296"/>
    <w:rsid w:val="00136CA6"/>
    <w:rsid w:val="0013740C"/>
    <w:rsid w:val="00137641"/>
    <w:rsid w:val="001405AB"/>
    <w:rsid w:val="0014146A"/>
    <w:rsid w:val="001417DE"/>
    <w:rsid w:val="00142CC0"/>
    <w:rsid w:val="00142D5E"/>
    <w:rsid w:val="00142E6A"/>
    <w:rsid w:val="00143499"/>
    <w:rsid w:val="00143850"/>
    <w:rsid w:val="00143BDE"/>
    <w:rsid w:val="001455FB"/>
    <w:rsid w:val="0014611F"/>
    <w:rsid w:val="00146A1D"/>
    <w:rsid w:val="00146A72"/>
    <w:rsid w:val="00146F19"/>
    <w:rsid w:val="00150204"/>
    <w:rsid w:val="00150C2D"/>
    <w:rsid w:val="00150D53"/>
    <w:rsid w:val="00150F1D"/>
    <w:rsid w:val="001512BC"/>
    <w:rsid w:val="00151707"/>
    <w:rsid w:val="00151B3F"/>
    <w:rsid w:val="00152ADC"/>
    <w:rsid w:val="00152C5F"/>
    <w:rsid w:val="00152F3A"/>
    <w:rsid w:val="001531A1"/>
    <w:rsid w:val="001533A0"/>
    <w:rsid w:val="0015363E"/>
    <w:rsid w:val="001548B0"/>
    <w:rsid w:val="00154993"/>
    <w:rsid w:val="00155894"/>
    <w:rsid w:val="001558EA"/>
    <w:rsid w:val="00155AE2"/>
    <w:rsid w:val="00156157"/>
    <w:rsid w:val="00156552"/>
    <w:rsid w:val="00156608"/>
    <w:rsid w:val="00156920"/>
    <w:rsid w:val="00156A9C"/>
    <w:rsid w:val="00156B28"/>
    <w:rsid w:val="00156F4C"/>
    <w:rsid w:val="001576D9"/>
    <w:rsid w:val="00160059"/>
    <w:rsid w:val="00160275"/>
    <w:rsid w:val="00160281"/>
    <w:rsid w:val="00161005"/>
    <w:rsid w:val="001613B4"/>
    <w:rsid w:val="001621E7"/>
    <w:rsid w:val="00162808"/>
    <w:rsid w:val="00164988"/>
    <w:rsid w:val="0016535D"/>
    <w:rsid w:val="00165398"/>
    <w:rsid w:val="00165792"/>
    <w:rsid w:val="00165F2D"/>
    <w:rsid w:val="001661EA"/>
    <w:rsid w:val="00166D47"/>
    <w:rsid w:val="001675E5"/>
    <w:rsid w:val="00167887"/>
    <w:rsid w:val="00167AB8"/>
    <w:rsid w:val="00167B4E"/>
    <w:rsid w:val="001705B3"/>
    <w:rsid w:val="001714E0"/>
    <w:rsid w:val="001720E6"/>
    <w:rsid w:val="001722CA"/>
    <w:rsid w:val="001726D0"/>
    <w:rsid w:val="00172809"/>
    <w:rsid w:val="00172C55"/>
    <w:rsid w:val="00172E50"/>
    <w:rsid w:val="00173054"/>
    <w:rsid w:val="0017348C"/>
    <w:rsid w:val="00174289"/>
    <w:rsid w:val="0017511E"/>
    <w:rsid w:val="0017556C"/>
    <w:rsid w:val="001756B1"/>
    <w:rsid w:val="0017670F"/>
    <w:rsid w:val="0017681B"/>
    <w:rsid w:val="00176AEC"/>
    <w:rsid w:val="00176CB2"/>
    <w:rsid w:val="00177542"/>
    <w:rsid w:val="0017788A"/>
    <w:rsid w:val="00177B0B"/>
    <w:rsid w:val="00177DE1"/>
    <w:rsid w:val="001800EA"/>
    <w:rsid w:val="00182AD7"/>
    <w:rsid w:val="00182F02"/>
    <w:rsid w:val="001845C5"/>
    <w:rsid w:val="00185265"/>
    <w:rsid w:val="001853F1"/>
    <w:rsid w:val="001854E2"/>
    <w:rsid w:val="00185785"/>
    <w:rsid w:val="00185D52"/>
    <w:rsid w:val="0018608D"/>
    <w:rsid w:val="0018619A"/>
    <w:rsid w:val="00186DCF"/>
    <w:rsid w:val="00187073"/>
    <w:rsid w:val="00187869"/>
    <w:rsid w:val="00190C5D"/>
    <w:rsid w:val="00190E53"/>
    <w:rsid w:val="001915F3"/>
    <w:rsid w:val="00192AEA"/>
    <w:rsid w:val="001936D4"/>
    <w:rsid w:val="0019388A"/>
    <w:rsid w:val="0019474E"/>
    <w:rsid w:val="00195F6E"/>
    <w:rsid w:val="00195FB8"/>
    <w:rsid w:val="001962DB"/>
    <w:rsid w:val="00196908"/>
    <w:rsid w:val="00196B25"/>
    <w:rsid w:val="00196C3C"/>
    <w:rsid w:val="001976A4"/>
    <w:rsid w:val="001A0286"/>
    <w:rsid w:val="001A0435"/>
    <w:rsid w:val="001A0F0B"/>
    <w:rsid w:val="001A24E2"/>
    <w:rsid w:val="001A2DCD"/>
    <w:rsid w:val="001A317A"/>
    <w:rsid w:val="001A3263"/>
    <w:rsid w:val="001A3B74"/>
    <w:rsid w:val="001A3CA5"/>
    <w:rsid w:val="001A458E"/>
    <w:rsid w:val="001A48DA"/>
    <w:rsid w:val="001A547C"/>
    <w:rsid w:val="001A596B"/>
    <w:rsid w:val="001A62DD"/>
    <w:rsid w:val="001A6606"/>
    <w:rsid w:val="001A706A"/>
    <w:rsid w:val="001A7449"/>
    <w:rsid w:val="001A7847"/>
    <w:rsid w:val="001A7B50"/>
    <w:rsid w:val="001B0870"/>
    <w:rsid w:val="001B155C"/>
    <w:rsid w:val="001B1653"/>
    <w:rsid w:val="001B185B"/>
    <w:rsid w:val="001B1CE9"/>
    <w:rsid w:val="001B1DD1"/>
    <w:rsid w:val="001B25A5"/>
    <w:rsid w:val="001B2DEC"/>
    <w:rsid w:val="001B2E5E"/>
    <w:rsid w:val="001B36BF"/>
    <w:rsid w:val="001B3C2F"/>
    <w:rsid w:val="001B4014"/>
    <w:rsid w:val="001B475E"/>
    <w:rsid w:val="001B5469"/>
    <w:rsid w:val="001B569F"/>
    <w:rsid w:val="001B57CA"/>
    <w:rsid w:val="001B5A43"/>
    <w:rsid w:val="001B6923"/>
    <w:rsid w:val="001B744D"/>
    <w:rsid w:val="001C1164"/>
    <w:rsid w:val="001C14C9"/>
    <w:rsid w:val="001C2AFF"/>
    <w:rsid w:val="001C2D5A"/>
    <w:rsid w:val="001C3734"/>
    <w:rsid w:val="001C37BA"/>
    <w:rsid w:val="001C3A5F"/>
    <w:rsid w:val="001C42A8"/>
    <w:rsid w:val="001C4471"/>
    <w:rsid w:val="001C48D5"/>
    <w:rsid w:val="001C50F7"/>
    <w:rsid w:val="001C552B"/>
    <w:rsid w:val="001C58EE"/>
    <w:rsid w:val="001C6475"/>
    <w:rsid w:val="001C7F99"/>
    <w:rsid w:val="001D0211"/>
    <w:rsid w:val="001D0632"/>
    <w:rsid w:val="001D07EB"/>
    <w:rsid w:val="001D0937"/>
    <w:rsid w:val="001D0A1D"/>
    <w:rsid w:val="001D12E0"/>
    <w:rsid w:val="001D13C5"/>
    <w:rsid w:val="001D2717"/>
    <w:rsid w:val="001D2D55"/>
    <w:rsid w:val="001D3862"/>
    <w:rsid w:val="001D3CAF"/>
    <w:rsid w:val="001D43BD"/>
    <w:rsid w:val="001D4B14"/>
    <w:rsid w:val="001D4D58"/>
    <w:rsid w:val="001D5312"/>
    <w:rsid w:val="001D5A7A"/>
    <w:rsid w:val="001D6F75"/>
    <w:rsid w:val="001D7BBA"/>
    <w:rsid w:val="001E0776"/>
    <w:rsid w:val="001E2748"/>
    <w:rsid w:val="001E2947"/>
    <w:rsid w:val="001E3066"/>
    <w:rsid w:val="001E3313"/>
    <w:rsid w:val="001E3713"/>
    <w:rsid w:val="001E3EFA"/>
    <w:rsid w:val="001E44CC"/>
    <w:rsid w:val="001E4E2D"/>
    <w:rsid w:val="001E5162"/>
    <w:rsid w:val="001E5273"/>
    <w:rsid w:val="001E64E0"/>
    <w:rsid w:val="001E6676"/>
    <w:rsid w:val="001E7EAB"/>
    <w:rsid w:val="001F061F"/>
    <w:rsid w:val="001F15EB"/>
    <w:rsid w:val="001F2E38"/>
    <w:rsid w:val="001F3374"/>
    <w:rsid w:val="001F339D"/>
    <w:rsid w:val="001F38CD"/>
    <w:rsid w:val="001F3B29"/>
    <w:rsid w:val="001F4D0A"/>
    <w:rsid w:val="001F59F9"/>
    <w:rsid w:val="001F6B8F"/>
    <w:rsid w:val="001F7426"/>
    <w:rsid w:val="00200C43"/>
    <w:rsid w:val="00201672"/>
    <w:rsid w:val="00201DBD"/>
    <w:rsid w:val="00202A3F"/>
    <w:rsid w:val="002032FF"/>
    <w:rsid w:val="00203EF0"/>
    <w:rsid w:val="0020477D"/>
    <w:rsid w:val="002058E5"/>
    <w:rsid w:val="00205A91"/>
    <w:rsid w:val="00205AF6"/>
    <w:rsid w:val="00205E32"/>
    <w:rsid w:val="00205FC2"/>
    <w:rsid w:val="002063B3"/>
    <w:rsid w:val="00206507"/>
    <w:rsid w:val="00206D98"/>
    <w:rsid w:val="00207061"/>
    <w:rsid w:val="0020739C"/>
    <w:rsid w:val="002078A0"/>
    <w:rsid w:val="00207A8F"/>
    <w:rsid w:val="00207E3A"/>
    <w:rsid w:val="00210DBA"/>
    <w:rsid w:val="00211C6A"/>
    <w:rsid w:val="00211C6C"/>
    <w:rsid w:val="00211D0D"/>
    <w:rsid w:val="00211F73"/>
    <w:rsid w:val="00211FEC"/>
    <w:rsid w:val="00213BE6"/>
    <w:rsid w:val="0021546E"/>
    <w:rsid w:val="00216785"/>
    <w:rsid w:val="00216B5D"/>
    <w:rsid w:val="002171C1"/>
    <w:rsid w:val="00220565"/>
    <w:rsid w:val="00221755"/>
    <w:rsid w:val="002219F4"/>
    <w:rsid w:val="00222AA2"/>
    <w:rsid w:val="00222AF6"/>
    <w:rsid w:val="00223A91"/>
    <w:rsid w:val="0022481A"/>
    <w:rsid w:val="00224CFE"/>
    <w:rsid w:val="00225C2A"/>
    <w:rsid w:val="002261DA"/>
    <w:rsid w:val="002265FA"/>
    <w:rsid w:val="00226C07"/>
    <w:rsid w:val="00230226"/>
    <w:rsid w:val="00230506"/>
    <w:rsid w:val="00231024"/>
    <w:rsid w:val="00231713"/>
    <w:rsid w:val="0023215D"/>
    <w:rsid w:val="0023317B"/>
    <w:rsid w:val="0023376B"/>
    <w:rsid w:val="002344DC"/>
    <w:rsid w:val="00234FC2"/>
    <w:rsid w:val="0023567C"/>
    <w:rsid w:val="00235769"/>
    <w:rsid w:val="00235AB4"/>
    <w:rsid w:val="00235DE3"/>
    <w:rsid w:val="00236C83"/>
    <w:rsid w:val="00237E06"/>
    <w:rsid w:val="00240A32"/>
    <w:rsid w:val="00240D96"/>
    <w:rsid w:val="00240E03"/>
    <w:rsid w:val="0024135E"/>
    <w:rsid w:val="00242973"/>
    <w:rsid w:val="00242F33"/>
    <w:rsid w:val="00243B98"/>
    <w:rsid w:val="0024458D"/>
    <w:rsid w:val="00244FFB"/>
    <w:rsid w:val="00245D4D"/>
    <w:rsid w:val="00246A32"/>
    <w:rsid w:val="00246DF7"/>
    <w:rsid w:val="002474B6"/>
    <w:rsid w:val="002474D6"/>
    <w:rsid w:val="002505EF"/>
    <w:rsid w:val="002511B4"/>
    <w:rsid w:val="00251367"/>
    <w:rsid w:val="00251A6C"/>
    <w:rsid w:val="00253B1C"/>
    <w:rsid w:val="0025599A"/>
    <w:rsid w:val="00255B4E"/>
    <w:rsid w:val="00255EFC"/>
    <w:rsid w:val="0025619B"/>
    <w:rsid w:val="00256F78"/>
    <w:rsid w:val="002574FB"/>
    <w:rsid w:val="00260235"/>
    <w:rsid w:val="00260A8F"/>
    <w:rsid w:val="00261148"/>
    <w:rsid w:val="0026178B"/>
    <w:rsid w:val="0026293B"/>
    <w:rsid w:val="00263359"/>
    <w:rsid w:val="00263A46"/>
    <w:rsid w:val="00263C66"/>
    <w:rsid w:val="00264AFC"/>
    <w:rsid w:val="00264CC7"/>
    <w:rsid w:val="00265118"/>
    <w:rsid w:val="00265466"/>
    <w:rsid w:val="00265BE3"/>
    <w:rsid w:val="00265F0D"/>
    <w:rsid w:val="00267224"/>
    <w:rsid w:val="002673D2"/>
    <w:rsid w:val="00267ADA"/>
    <w:rsid w:val="0027007E"/>
    <w:rsid w:val="002706F9"/>
    <w:rsid w:val="00272224"/>
    <w:rsid w:val="00272F53"/>
    <w:rsid w:val="00273024"/>
    <w:rsid w:val="002740C5"/>
    <w:rsid w:val="002747FC"/>
    <w:rsid w:val="002753E1"/>
    <w:rsid w:val="00275747"/>
    <w:rsid w:val="0027704B"/>
    <w:rsid w:val="002802E3"/>
    <w:rsid w:val="00280FB9"/>
    <w:rsid w:val="002814F9"/>
    <w:rsid w:val="00281522"/>
    <w:rsid w:val="00282575"/>
    <w:rsid w:val="00282861"/>
    <w:rsid w:val="00282CCD"/>
    <w:rsid w:val="00284315"/>
    <w:rsid w:val="002844D2"/>
    <w:rsid w:val="002847D6"/>
    <w:rsid w:val="0028518F"/>
    <w:rsid w:val="0028584C"/>
    <w:rsid w:val="00285CC4"/>
    <w:rsid w:val="002867B6"/>
    <w:rsid w:val="00286E20"/>
    <w:rsid w:val="00290125"/>
    <w:rsid w:val="00290599"/>
    <w:rsid w:val="00290B03"/>
    <w:rsid w:val="00290B2E"/>
    <w:rsid w:val="00290CC2"/>
    <w:rsid w:val="00292D6D"/>
    <w:rsid w:val="00293571"/>
    <w:rsid w:val="0029383A"/>
    <w:rsid w:val="00293FE0"/>
    <w:rsid w:val="00294EA7"/>
    <w:rsid w:val="002954CC"/>
    <w:rsid w:val="00296360"/>
    <w:rsid w:val="00297511"/>
    <w:rsid w:val="00297E96"/>
    <w:rsid w:val="002A0295"/>
    <w:rsid w:val="002A02D0"/>
    <w:rsid w:val="002A1052"/>
    <w:rsid w:val="002A106D"/>
    <w:rsid w:val="002A1295"/>
    <w:rsid w:val="002A1766"/>
    <w:rsid w:val="002A1C98"/>
    <w:rsid w:val="002A1D2A"/>
    <w:rsid w:val="002A2155"/>
    <w:rsid w:val="002A23F5"/>
    <w:rsid w:val="002A273B"/>
    <w:rsid w:val="002A2A93"/>
    <w:rsid w:val="002A39BE"/>
    <w:rsid w:val="002A3E44"/>
    <w:rsid w:val="002A528D"/>
    <w:rsid w:val="002A584A"/>
    <w:rsid w:val="002A5D80"/>
    <w:rsid w:val="002A7382"/>
    <w:rsid w:val="002A747C"/>
    <w:rsid w:val="002A7B54"/>
    <w:rsid w:val="002B02B3"/>
    <w:rsid w:val="002B0949"/>
    <w:rsid w:val="002B14AA"/>
    <w:rsid w:val="002B15B9"/>
    <w:rsid w:val="002B17D4"/>
    <w:rsid w:val="002B229F"/>
    <w:rsid w:val="002B2640"/>
    <w:rsid w:val="002B26AE"/>
    <w:rsid w:val="002B2F00"/>
    <w:rsid w:val="002B356D"/>
    <w:rsid w:val="002B385B"/>
    <w:rsid w:val="002B3EED"/>
    <w:rsid w:val="002B45C6"/>
    <w:rsid w:val="002B470F"/>
    <w:rsid w:val="002B4FB9"/>
    <w:rsid w:val="002B70E2"/>
    <w:rsid w:val="002B71DC"/>
    <w:rsid w:val="002B7978"/>
    <w:rsid w:val="002C019E"/>
    <w:rsid w:val="002C0923"/>
    <w:rsid w:val="002C0ADA"/>
    <w:rsid w:val="002C0C65"/>
    <w:rsid w:val="002C0D0F"/>
    <w:rsid w:val="002C0E93"/>
    <w:rsid w:val="002C11BF"/>
    <w:rsid w:val="002C23D7"/>
    <w:rsid w:val="002C26C7"/>
    <w:rsid w:val="002C38B6"/>
    <w:rsid w:val="002C3C6F"/>
    <w:rsid w:val="002C3C91"/>
    <w:rsid w:val="002C3D8F"/>
    <w:rsid w:val="002C458A"/>
    <w:rsid w:val="002C482A"/>
    <w:rsid w:val="002C4B01"/>
    <w:rsid w:val="002C4E19"/>
    <w:rsid w:val="002C5319"/>
    <w:rsid w:val="002C573A"/>
    <w:rsid w:val="002C5C6B"/>
    <w:rsid w:val="002C6292"/>
    <w:rsid w:val="002C6C5C"/>
    <w:rsid w:val="002C702F"/>
    <w:rsid w:val="002D1039"/>
    <w:rsid w:val="002D136D"/>
    <w:rsid w:val="002D2F88"/>
    <w:rsid w:val="002D3290"/>
    <w:rsid w:val="002D348E"/>
    <w:rsid w:val="002D5146"/>
    <w:rsid w:val="002D5559"/>
    <w:rsid w:val="002D57A6"/>
    <w:rsid w:val="002D58F6"/>
    <w:rsid w:val="002D6121"/>
    <w:rsid w:val="002D69C7"/>
    <w:rsid w:val="002D76E8"/>
    <w:rsid w:val="002E05BC"/>
    <w:rsid w:val="002E09E8"/>
    <w:rsid w:val="002E0E21"/>
    <w:rsid w:val="002E1398"/>
    <w:rsid w:val="002E165F"/>
    <w:rsid w:val="002E1F6E"/>
    <w:rsid w:val="002E208B"/>
    <w:rsid w:val="002E241D"/>
    <w:rsid w:val="002E24E4"/>
    <w:rsid w:val="002E27CB"/>
    <w:rsid w:val="002E2B81"/>
    <w:rsid w:val="002E2E33"/>
    <w:rsid w:val="002E2E41"/>
    <w:rsid w:val="002E3121"/>
    <w:rsid w:val="002E38FC"/>
    <w:rsid w:val="002E3E8A"/>
    <w:rsid w:val="002E471B"/>
    <w:rsid w:val="002E483A"/>
    <w:rsid w:val="002E4CA0"/>
    <w:rsid w:val="002E4FC8"/>
    <w:rsid w:val="002E4FEE"/>
    <w:rsid w:val="002E5FA7"/>
    <w:rsid w:val="002E6545"/>
    <w:rsid w:val="002E797D"/>
    <w:rsid w:val="002F07F6"/>
    <w:rsid w:val="002F1073"/>
    <w:rsid w:val="002F13BB"/>
    <w:rsid w:val="002F1937"/>
    <w:rsid w:val="002F22A7"/>
    <w:rsid w:val="002F22BE"/>
    <w:rsid w:val="002F3C89"/>
    <w:rsid w:val="002F4D49"/>
    <w:rsid w:val="002F574C"/>
    <w:rsid w:val="002F5C5F"/>
    <w:rsid w:val="002F6A06"/>
    <w:rsid w:val="002F6B57"/>
    <w:rsid w:val="002F74E8"/>
    <w:rsid w:val="002F74E9"/>
    <w:rsid w:val="00301AD8"/>
    <w:rsid w:val="00301C4B"/>
    <w:rsid w:val="00301DED"/>
    <w:rsid w:val="00301E21"/>
    <w:rsid w:val="0030203C"/>
    <w:rsid w:val="003021D5"/>
    <w:rsid w:val="003023EE"/>
    <w:rsid w:val="0030259F"/>
    <w:rsid w:val="00302E41"/>
    <w:rsid w:val="00303724"/>
    <w:rsid w:val="0030376D"/>
    <w:rsid w:val="00304CD9"/>
    <w:rsid w:val="00304D28"/>
    <w:rsid w:val="00305F16"/>
    <w:rsid w:val="003075F0"/>
    <w:rsid w:val="00307B4D"/>
    <w:rsid w:val="003100BB"/>
    <w:rsid w:val="00311072"/>
    <w:rsid w:val="00311677"/>
    <w:rsid w:val="00311969"/>
    <w:rsid w:val="00311AE5"/>
    <w:rsid w:val="00311CAA"/>
    <w:rsid w:val="00312651"/>
    <w:rsid w:val="00312CA2"/>
    <w:rsid w:val="00312D45"/>
    <w:rsid w:val="00313078"/>
    <w:rsid w:val="00313BAE"/>
    <w:rsid w:val="0031440F"/>
    <w:rsid w:val="00314B6E"/>
    <w:rsid w:val="003157D2"/>
    <w:rsid w:val="00315D19"/>
    <w:rsid w:val="003160A6"/>
    <w:rsid w:val="00317314"/>
    <w:rsid w:val="00320565"/>
    <w:rsid w:val="003206F5"/>
    <w:rsid w:val="0032071A"/>
    <w:rsid w:val="00320919"/>
    <w:rsid w:val="00320CE2"/>
    <w:rsid w:val="003213B4"/>
    <w:rsid w:val="003222DA"/>
    <w:rsid w:val="003226C0"/>
    <w:rsid w:val="00322F13"/>
    <w:rsid w:val="00324BBF"/>
    <w:rsid w:val="003251F9"/>
    <w:rsid w:val="00325677"/>
    <w:rsid w:val="00325F69"/>
    <w:rsid w:val="00327DC1"/>
    <w:rsid w:val="00327F4A"/>
    <w:rsid w:val="0033057B"/>
    <w:rsid w:val="00330D46"/>
    <w:rsid w:val="003310D1"/>
    <w:rsid w:val="0033166A"/>
    <w:rsid w:val="0033332A"/>
    <w:rsid w:val="0033417B"/>
    <w:rsid w:val="00334BC4"/>
    <w:rsid w:val="00335545"/>
    <w:rsid w:val="00335AC1"/>
    <w:rsid w:val="00335EC3"/>
    <w:rsid w:val="0033651B"/>
    <w:rsid w:val="00337635"/>
    <w:rsid w:val="00337998"/>
    <w:rsid w:val="00337C57"/>
    <w:rsid w:val="00340068"/>
    <w:rsid w:val="0034007C"/>
    <w:rsid w:val="003404E5"/>
    <w:rsid w:val="00340696"/>
    <w:rsid w:val="00342834"/>
    <w:rsid w:val="0034286C"/>
    <w:rsid w:val="00343143"/>
    <w:rsid w:val="003445FD"/>
    <w:rsid w:val="00344683"/>
    <w:rsid w:val="003448E1"/>
    <w:rsid w:val="00344E66"/>
    <w:rsid w:val="0034551E"/>
    <w:rsid w:val="00345863"/>
    <w:rsid w:val="003469A4"/>
    <w:rsid w:val="003502A7"/>
    <w:rsid w:val="003510D6"/>
    <w:rsid w:val="0035110C"/>
    <w:rsid w:val="003513CE"/>
    <w:rsid w:val="003514E2"/>
    <w:rsid w:val="00351BBA"/>
    <w:rsid w:val="00351F38"/>
    <w:rsid w:val="003527C9"/>
    <w:rsid w:val="00352AB7"/>
    <w:rsid w:val="00352EE1"/>
    <w:rsid w:val="0035314B"/>
    <w:rsid w:val="003547E2"/>
    <w:rsid w:val="00355A99"/>
    <w:rsid w:val="00356093"/>
    <w:rsid w:val="003564E3"/>
    <w:rsid w:val="00357BEC"/>
    <w:rsid w:val="003608A4"/>
    <w:rsid w:val="003610D6"/>
    <w:rsid w:val="0036157B"/>
    <w:rsid w:val="003629B2"/>
    <w:rsid w:val="003640E7"/>
    <w:rsid w:val="00364325"/>
    <w:rsid w:val="00364690"/>
    <w:rsid w:val="0036477D"/>
    <w:rsid w:val="003647DE"/>
    <w:rsid w:val="00364E10"/>
    <w:rsid w:val="00365D61"/>
    <w:rsid w:val="003669F6"/>
    <w:rsid w:val="00366A8C"/>
    <w:rsid w:val="00366E67"/>
    <w:rsid w:val="0036708A"/>
    <w:rsid w:val="0036727A"/>
    <w:rsid w:val="0036764E"/>
    <w:rsid w:val="0037074E"/>
    <w:rsid w:val="003708BF"/>
    <w:rsid w:val="00370997"/>
    <w:rsid w:val="003712A1"/>
    <w:rsid w:val="00372511"/>
    <w:rsid w:val="00372D80"/>
    <w:rsid w:val="00372E4B"/>
    <w:rsid w:val="0037410C"/>
    <w:rsid w:val="00374872"/>
    <w:rsid w:val="003751C0"/>
    <w:rsid w:val="00375713"/>
    <w:rsid w:val="0037648A"/>
    <w:rsid w:val="0037657B"/>
    <w:rsid w:val="00376B36"/>
    <w:rsid w:val="00376FC5"/>
    <w:rsid w:val="00377D3F"/>
    <w:rsid w:val="0038037F"/>
    <w:rsid w:val="00380467"/>
    <w:rsid w:val="003806F8"/>
    <w:rsid w:val="00380777"/>
    <w:rsid w:val="00380B77"/>
    <w:rsid w:val="00380D03"/>
    <w:rsid w:val="003819C6"/>
    <w:rsid w:val="00381A24"/>
    <w:rsid w:val="00381DB0"/>
    <w:rsid w:val="00381E8A"/>
    <w:rsid w:val="00381FBA"/>
    <w:rsid w:val="00382208"/>
    <w:rsid w:val="00382CD6"/>
    <w:rsid w:val="00383044"/>
    <w:rsid w:val="0038324C"/>
    <w:rsid w:val="00383665"/>
    <w:rsid w:val="00383CE2"/>
    <w:rsid w:val="003842AE"/>
    <w:rsid w:val="0038605E"/>
    <w:rsid w:val="00386490"/>
    <w:rsid w:val="00386BDB"/>
    <w:rsid w:val="003871B4"/>
    <w:rsid w:val="00387868"/>
    <w:rsid w:val="00390B32"/>
    <w:rsid w:val="00391056"/>
    <w:rsid w:val="00391282"/>
    <w:rsid w:val="0039144B"/>
    <w:rsid w:val="003928C7"/>
    <w:rsid w:val="00392AB7"/>
    <w:rsid w:val="00392EEE"/>
    <w:rsid w:val="00392F07"/>
    <w:rsid w:val="00393101"/>
    <w:rsid w:val="003939BC"/>
    <w:rsid w:val="00393A92"/>
    <w:rsid w:val="00393D35"/>
    <w:rsid w:val="00393D93"/>
    <w:rsid w:val="003942C9"/>
    <w:rsid w:val="00394777"/>
    <w:rsid w:val="00394A83"/>
    <w:rsid w:val="00395175"/>
    <w:rsid w:val="0039576A"/>
    <w:rsid w:val="00395DBC"/>
    <w:rsid w:val="00396072"/>
    <w:rsid w:val="00396254"/>
    <w:rsid w:val="0039634C"/>
    <w:rsid w:val="0039637D"/>
    <w:rsid w:val="00396B31"/>
    <w:rsid w:val="00396F82"/>
    <w:rsid w:val="0039709F"/>
    <w:rsid w:val="003973B4"/>
    <w:rsid w:val="003976F3"/>
    <w:rsid w:val="003979CE"/>
    <w:rsid w:val="00397DAE"/>
    <w:rsid w:val="003A09DD"/>
    <w:rsid w:val="003A0B15"/>
    <w:rsid w:val="003A0B9F"/>
    <w:rsid w:val="003A0CB7"/>
    <w:rsid w:val="003A0FEE"/>
    <w:rsid w:val="003A1481"/>
    <w:rsid w:val="003A168A"/>
    <w:rsid w:val="003A1B4B"/>
    <w:rsid w:val="003A21A4"/>
    <w:rsid w:val="003A251B"/>
    <w:rsid w:val="003A2DF1"/>
    <w:rsid w:val="003A3147"/>
    <w:rsid w:val="003A31B5"/>
    <w:rsid w:val="003A33B1"/>
    <w:rsid w:val="003A3F5C"/>
    <w:rsid w:val="003A419D"/>
    <w:rsid w:val="003A46E7"/>
    <w:rsid w:val="003A4D62"/>
    <w:rsid w:val="003A59F9"/>
    <w:rsid w:val="003A5BEB"/>
    <w:rsid w:val="003A6052"/>
    <w:rsid w:val="003A66CB"/>
    <w:rsid w:val="003A757C"/>
    <w:rsid w:val="003A79D0"/>
    <w:rsid w:val="003A7AE2"/>
    <w:rsid w:val="003A7C86"/>
    <w:rsid w:val="003B0331"/>
    <w:rsid w:val="003B05AE"/>
    <w:rsid w:val="003B0B43"/>
    <w:rsid w:val="003B2066"/>
    <w:rsid w:val="003B37A2"/>
    <w:rsid w:val="003B4509"/>
    <w:rsid w:val="003B4893"/>
    <w:rsid w:val="003B4E8A"/>
    <w:rsid w:val="003B5386"/>
    <w:rsid w:val="003B5910"/>
    <w:rsid w:val="003B6572"/>
    <w:rsid w:val="003B74DE"/>
    <w:rsid w:val="003B7C68"/>
    <w:rsid w:val="003C09DB"/>
    <w:rsid w:val="003C0B0E"/>
    <w:rsid w:val="003C1127"/>
    <w:rsid w:val="003C139B"/>
    <w:rsid w:val="003C1C5B"/>
    <w:rsid w:val="003C1FF6"/>
    <w:rsid w:val="003C3C6D"/>
    <w:rsid w:val="003C46D4"/>
    <w:rsid w:val="003C4774"/>
    <w:rsid w:val="003C4A36"/>
    <w:rsid w:val="003C56DC"/>
    <w:rsid w:val="003C648C"/>
    <w:rsid w:val="003C64C3"/>
    <w:rsid w:val="003C6DC6"/>
    <w:rsid w:val="003C723F"/>
    <w:rsid w:val="003C777A"/>
    <w:rsid w:val="003C796C"/>
    <w:rsid w:val="003D0A59"/>
    <w:rsid w:val="003D189B"/>
    <w:rsid w:val="003D1EDC"/>
    <w:rsid w:val="003D227B"/>
    <w:rsid w:val="003D240F"/>
    <w:rsid w:val="003D30B3"/>
    <w:rsid w:val="003D3701"/>
    <w:rsid w:val="003D3B3C"/>
    <w:rsid w:val="003D43C1"/>
    <w:rsid w:val="003D45F5"/>
    <w:rsid w:val="003D4FD5"/>
    <w:rsid w:val="003D5451"/>
    <w:rsid w:val="003D5538"/>
    <w:rsid w:val="003D57E1"/>
    <w:rsid w:val="003D5DAD"/>
    <w:rsid w:val="003D5FB6"/>
    <w:rsid w:val="003D7064"/>
    <w:rsid w:val="003D7D9D"/>
    <w:rsid w:val="003D7E3C"/>
    <w:rsid w:val="003D7F57"/>
    <w:rsid w:val="003E000A"/>
    <w:rsid w:val="003E0632"/>
    <w:rsid w:val="003E0985"/>
    <w:rsid w:val="003E0EB8"/>
    <w:rsid w:val="003E0FDF"/>
    <w:rsid w:val="003E2306"/>
    <w:rsid w:val="003E2755"/>
    <w:rsid w:val="003E2F28"/>
    <w:rsid w:val="003E3166"/>
    <w:rsid w:val="003E35B8"/>
    <w:rsid w:val="003E3B80"/>
    <w:rsid w:val="003E3BAF"/>
    <w:rsid w:val="003E4182"/>
    <w:rsid w:val="003E4191"/>
    <w:rsid w:val="003E4C5E"/>
    <w:rsid w:val="003E5753"/>
    <w:rsid w:val="003E6788"/>
    <w:rsid w:val="003E6892"/>
    <w:rsid w:val="003E699D"/>
    <w:rsid w:val="003E6C31"/>
    <w:rsid w:val="003E6C8F"/>
    <w:rsid w:val="003F02E6"/>
    <w:rsid w:val="003F0795"/>
    <w:rsid w:val="003F0BE3"/>
    <w:rsid w:val="003F0C57"/>
    <w:rsid w:val="003F0DC1"/>
    <w:rsid w:val="003F0E38"/>
    <w:rsid w:val="003F111C"/>
    <w:rsid w:val="003F1986"/>
    <w:rsid w:val="003F44D9"/>
    <w:rsid w:val="003F4977"/>
    <w:rsid w:val="003F4BDC"/>
    <w:rsid w:val="003F4EE3"/>
    <w:rsid w:val="003F5F2C"/>
    <w:rsid w:val="003F6A74"/>
    <w:rsid w:val="0040071D"/>
    <w:rsid w:val="00400F65"/>
    <w:rsid w:val="004013A7"/>
    <w:rsid w:val="00401AA4"/>
    <w:rsid w:val="00401D1B"/>
    <w:rsid w:val="00401D27"/>
    <w:rsid w:val="00402145"/>
    <w:rsid w:val="0040235D"/>
    <w:rsid w:val="00402D1D"/>
    <w:rsid w:val="00402F27"/>
    <w:rsid w:val="00402F7A"/>
    <w:rsid w:val="00403C76"/>
    <w:rsid w:val="00404917"/>
    <w:rsid w:val="00405964"/>
    <w:rsid w:val="00405A0B"/>
    <w:rsid w:val="00406C50"/>
    <w:rsid w:val="00406ECD"/>
    <w:rsid w:val="00407885"/>
    <w:rsid w:val="00410096"/>
    <w:rsid w:val="004100A9"/>
    <w:rsid w:val="004107C9"/>
    <w:rsid w:val="00410A3B"/>
    <w:rsid w:val="00411F28"/>
    <w:rsid w:val="0041304B"/>
    <w:rsid w:val="004133F9"/>
    <w:rsid w:val="0041346E"/>
    <w:rsid w:val="0041389C"/>
    <w:rsid w:val="00413D40"/>
    <w:rsid w:val="00415372"/>
    <w:rsid w:val="00415CED"/>
    <w:rsid w:val="00416A21"/>
    <w:rsid w:val="00416C77"/>
    <w:rsid w:val="00416F0F"/>
    <w:rsid w:val="0041754E"/>
    <w:rsid w:val="0041799C"/>
    <w:rsid w:val="00417BB2"/>
    <w:rsid w:val="00417F19"/>
    <w:rsid w:val="004200E3"/>
    <w:rsid w:val="0042146E"/>
    <w:rsid w:val="0042168E"/>
    <w:rsid w:val="004218A7"/>
    <w:rsid w:val="00421A00"/>
    <w:rsid w:val="00421BEB"/>
    <w:rsid w:val="00423384"/>
    <w:rsid w:val="00423AF9"/>
    <w:rsid w:val="00423B73"/>
    <w:rsid w:val="00423F33"/>
    <w:rsid w:val="0042459E"/>
    <w:rsid w:val="00424C7A"/>
    <w:rsid w:val="00426370"/>
    <w:rsid w:val="004275BE"/>
    <w:rsid w:val="004277B9"/>
    <w:rsid w:val="00427C8D"/>
    <w:rsid w:val="00430526"/>
    <w:rsid w:val="0043075D"/>
    <w:rsid w:val="00430ADA"/>
    <w:rsid w:val="00430BE9"/>
    <w:rsid w:val="00431A2C"/>
    <w:rsid w:val="0043218D"/>
    <w:rsid w:val="0043250D"/>
    <w:rsid w:val="00432E80"/>
    <w:rsid w:val="00432FC5"/>
    <w:rsid w:val="00433A32"/>
    <w:rsid w:val="00433B26"/>
    <w:rsid w:val="00433E22"/>
    <w:rsid w:val="00434149"/>
    <w:rsid w:val="00434BCC"/>
    <w:rsid w:val="00435792"/>
    <w:rsid w:val="00435DBA"/>
    <w:rsid w:val="00435E96"/>
    <w:rsid w:val="004360DE"/>
    <w:rsid w:val="00436303"/>
    <w:rsid w:val="00436C39"/>
    <w:rsid w:val="00437D6D"/>
    <w:rsid w:val="00440953"/>
    <w:rsid w:val="00440ED9"/>
    <w:rsid w:val="00441EF9"/>
    <w:rsid w:val="0044241C"/>
    <w:rsid w:val="0044316E"/>
    <w:rsid w:val="00443E60"/>
    <w:rsid w:val="00443EB5"/>
    <w:rsid w:val="0044424F"/>
    <w:rsid w:val="0044433F"/>
    <w:rsid w:val="00444CB3"/>
    <w:rsid w:val="00444E0B"/>
    <w:rsid w:val="004450CE"/>
    <w:rsid w:val="0044514E"/>
    <w:rsid w:val="004458DA"/>
    <w:rsid w:val="004459DA"/>
    <w:rsid w:val="00445B54"/>
    <w:rsid w:val="00445FE1"/>
    <w:rsid w:val="00446911"/>
    <w:rsid w:val="00446929"/>
    <w:rsid w:val="00447094"/>
    <w:rsid w:val="00447591"/>
    <w:rsid w:val="00447F61"/>
    <w:rsid w:val="0045068B"/>
    <w:rsid w:val="004509E5"/>
    <w:rsid w:val="00450A20"/>
    <w:rsid w:val="0045103D"/>
    <w:rsid w:val="0045132C"/>
    <w:rsid w:val="00451CEA"/>
    <w:rsid w:val="00452056"/>
    <w:rsid w:val="0045285F"/>
    <w:rsid w:val="00452C24"/>
    <w:rsid w:val="00452C7C"/>
    <w:rsid w:val="00452F42"/>
    <w:rsid w:val="0045357F"/>
    <w:rsid w:val="00453998"/>
    <w:rsid w:val="004539CD"/>
    <w:rsid w:val="00453B6D"/>
    <w:rsid w:val="00453C1A"/>
    <w:rsid w:val="00453F0E"/>
    <w:rsid w:val="0045435D"/>
    <w:rsid w:val="00454B1B"/>
    <w:rsid w:val="004555A6"/>
    <w:rsid w:val="0045652E"/>
    <w:rsid w:val="004569D7"/>
    <w:rsid w:val="00457740"/>
    <w:rsid w:val="00457E51"/>
    <w:rsid w:val="00460285"/>
    <w:rsid w:val="0046081B"/>
    <w:rsid w:val="00460FBB"/>
    <w:rsid w:val="00461278"/>
    <w:rsid w:val="00461757"/>
    <w:rsid w:val="004628C4"/>
    <w:rsid w:val="004628F9"/>
    <w:rsid w:val="004629D7"/>
    <w:rsid w:val="00462F9A"/>
    <w:rsid w:val="00463345"/>
    <w:rsid w:val="00463E3A"/>
    <w:rsid w:val="00464EC7"/>
    <w:rsid w:val="004652A1"/>
    <w:rsid w:val="004658DD"/>
    <w:rsid w:val="00465B6A"/>
    <w:rsid w:val="004668C2"/>
    <w:rsid w:val="00466A62"/>
    <w:rsid w:val="004672DC"/>
    <w:rsid w:val="00467D34"/>
    <w:rsid w:val="004705DB"/>
    <w:rsid w:val="0047180A"/>
    <w:rsid w:val="00471C25"/>
    <w:rsid w:val="0047255C"/>
    <w:rsid w:val="00472CBD"/>
    <w:rsid w:val="004733ED"/>
    <w:rsid w:val="00473419"/>
    <w:rsid w:val="00473974"/>
    <w:rsid w:val="00473F6E"/>
    <w:rsid w:val="0047403A"/>
    <w:rsid w:val="004745AF"/>
    <w:rsid w:val="00474EEA"/>
    <w:rsid w:val="00474F40"/>
    <w:rsid w:val="00475021"/>
    <w:rsid w:val="00475760"/>
    <w:rsid w:val="00477C0C"/>
    <w:rsid w:val="004809FC"/>
    <w:rsid w:val="00481587"/>
    <w:rsid w:val="004827FF"/>
    <w:rsid w:val="00482A18"/>
    <w:rsid w:val="004837C7"/>
    <w:rsid w:val="00483F11"/>
    <w:rsid w:val="00485477"/>
    <w:rsid w:val="00485788"/>
    <w:rsid w:val="00485A80"/>
    <w:rsid w:val="00485E91"/>
    <w:rsid w:val="00485FE9"/>
    <w:rsid w:val="00487087"/>
    <w:rsid w:val="00487F02"/>
    <w:rsid w:val="0049025B"/>
    <w:rsid w:val="004905A8"/>
    <w:rsid w:val="00490BFB"/>
    <w:rsid w:val="00491D90"/>
    <w:rsid w:val="00491E44"/>
    <w:rsid w:val="00492F20"/>
    <w:rsid w:val="00493499"/>
    <w:rsid w:val="00493571"/>
    <w:rsid w:val="0049398E"/>
    <w:rsid w:val="00493D6E"/>
    <w:rsid w:val="004941E2"/>
    <w:rsid w:val="00494209"/>
    <w:rsid w:val="00495711"/>
    <w:rsid w:val="00495A57"/>
    <w:rsid w:val="00496077"/>
    <w:rsid w:val="004968D5"/>
    <w:rsid w:val="00497060"/>
    <w:rsid w:val="0049717E"/>
    <w:rsid w:val="0049748F"/>
    <w:rsid w:val="00497F35"/>
    <w:rsid w:val="004A0D59"/>
    <w:rsid w:val="004A101E"/>
    <w:rsid w:val="004A149E"/>
    <w:rsid w:val="004A14C3"/>
    <w:rsid w:val="004A15C7"/>
    <w:rsid w:val="004A1BDE"/>
    <w:rsid w:val="004A3072"/>
    <w:rsid w:val="004A4D32"/>
    <w:rsid w:val="004A53FF"/>
    <w:rsid w:val="004A5A15"/>
    <w:rsid w:val="004A5CDC"/>
    <w:rsid w:val="004A71A3"/>
    <w:rsid w:val="004A788C"/>
    <w:rsid w:val="004A78C2"/>
    <w:rsid w:val="004A7C3E"/>
    <w:rsid w:val="004A7C5F"/>
    <w:rsid w:val="004B2082"/>
    <w:rsid w:val="004B208D"/>
    <w:rsid w:val="004B2499"/>
    <w:rsid w:val="004B266B"/>
    <w:rsid w:val="004B2B44"/>
    <w:rsid w:val="004B2BEC"/>
    <w:rsid w:val="004B2D0C"/>
    <w:rsid w:val="004B3F70"/>
    <w:rsid w:val="004B48A7"/>
    <w:rsid w:val="004B4B1F"/>
    <w:rsid w:val="004B578B"/>
    <w:rsid w:val="004B5A07"/>
    <w:rsid w:val="004B5B6D"/>
    <w:rsid w:val="004B5FBD"/>
    <w:rsid w:val="004B6E79"/>
    <w:rsid w:val="004B73FD"/>
    <w:rsid w:val="004B7508"/>
    <w:rsid w:val="004B79C3"/>
    <w:rsid w:val="004B7F14"/>
    <w:rsid w:val="004C0EAC"/>
    <w:rsid w:val="004C1844"/>
    <w:rsid w:val="004C2510"/>
    <w:rsid w:val="004C3B47"/>
    <w:rsid w:val="004C3F37"/>
    <w:rsid w:val="004C4869"/>
    <w:rsid w:val="004C4E45"/>
    <w:rsid w:val="004C4F3F"/>
    <w:rsid w:val="004C519D"/>
    <w:rsid w:val="004C5D9E"/>
    <w:rsid w:val="004C61A5"/>
    <w:rsid w:val="004C6850"/>
    <w:rsid w:val="004C72A8"/>
    <w:rsid w:val="004C7466"/>
    <w:rsid w:val="004C7728"/>
    <w:rsid w:val="004C77A5"/>
    <w:rsid w:val="004C7AE6"/>
    <w:rsid w:val="004C7BED"/>
    <w:rsid w:val="004D003B"/>
    <w:rsid w:val="004D0614"/>
    <w:rsid w:val="004D088F"/>
    <w:rsid w:val="004D0B04"/>
    <w:rsid w:val="004D0F9C"/>
    <w:rsid w:val="004D140E"/>
    <w:rsid w:val="004D2339"/>
    <w:rsid w:val="004D325B"/>
    <w:rsid w:val="004D3DC1"/>
    <w:rsid w:val="004D487F"/>
    <w:rsid w:val="004D5469"/>
    <w:rsid w:val="004D6058"/>
    <w:rsid w:val="004D62AE"/>
    <w:rsid w:val="004D6409"/>
    <w:rsid w:val="004D7E55"/>
    <w:rsid w:val="004E07E9"/>
    <w:rsid w:val="004E1C95"/>
    <w:rsid w:val="004E1D2D"/>
    <w:rsid w:val="004E223B"/>
    <w:rsid w:val="004E2251"/>
    <w:rsid w:val="004E247D"/>
    <w:rsid w:val="004E2F86"/>
    <w:rsid w:val="004E309C"/>
    <w:rsid w:val="004E35DB"/>
    <w:rsid w:val="004E3C23"/>
    <w:rsid w:val="004E4E76"/>
    <w:rsid w:val="004E6038"/>
    <w:rsid w:val="004E61F1"/>
    <w:rsid w:val="004E6992"/>
    <w:rsid w:val="004E69CA"/>
    <w:rsid w:val="004E6F5A"/>
    <w:rsid w:val="004E7646"/>
    <w:rsid w:val="004E7CF9"/>
    <w:rsid w:val="004F0401"/>
    <w:rsid w:val="004F0511"/>
    <w:rsid w:val="004F0A1A"/>
    <w:rsid w:val="004F1898"/>
    <w:rsid w:val="004F2150"/>
    <w:rsid w:val="004F31F9"/>
    <w:rsid w:val="004F33EC"/>
    <w:rsid w:val="004F350A"/>
    <w:rsid w:val="004F3929"/>
    <w:rsid w:val="004F397A"/>
    <w:rsid w:val="004F3CCE"/>
    <w:rsid w:val="004F41F4"/>
    <w:rsid w:val="004F49BA"/>
    <w:rsid w:val="004F4C73"/>
    <w:rsid w:val="004F4D7C"/>
    <w:rsid w:val="004F5026"/>
    <w:rsid w:val="004F6404"/>
    <w:rsid w:val="004F6D58"/>
    <w:rsid w:val="004F701B"/>
    <w:rsid w:val="004F77CA"/>
    <w:rsid w:val="004F791F"/>
    <w:rsid w:val="004F7BDA"/>
    <w:rsid w:val="00501CDE"/>
    <w:rsid w:val="00502435"/>
    <w:rsid w:val="005026A5"/>
    <w:rsid w:val="00502812"/>
    <w:rsid w:val="00503D25"/>
    <w:rsid w:val="00504244"/>
    <w:rsid w:val="00504C3D"/>
    <w:rsid w:val="00504DD9"/>
    <w:rsid w:val="005051B0"/>
    <w:rsid w:val="00505911"/>
    <w:rsid w:val="0050683A"/>
    <w:rsid w:val="00506F8F"/>
    <w:rsid w:val="00507078"/>
    <w:rsid w:val="00507148"/>
    <w:rsid w:val="005077C2"/>
    <w:rsid w:val="00510354"/>
    <w:rsid w:val="0051099C"/>
    <w:rsid w:val="00510B6E"/>
    <w:rsid w:val="00510BB0"/>
    <w:rsid w:val="00510E6F"/>
    <w:rsid w:val="005119FC"/>
    <w:rsid w:val="00512E15"/>
    <w:rsid w:val="005132E3"/>
    <w:rsid w:val="00513450"/>
    <w:rsid w:val="00513D03"/>
    <w:rsid w:val="005153E4"/>
    <w:rsid w:val="00515D1D"/>
    <w:rsid w:val="00516032"/>
    <w:rsid w:val="0051650A"/>
    <w:rsid w:val="00516573"/>
    <w:rsid w:val="0051684A"/>
    <w:rsid w:val="005202DC"/>
    <w:rsid w:val="005204E5"/>
    <w:rsid w:val="00520722"/>
    <w:rsid w:val="00520920"/>
    <w:rsid w:val="005209DB"/>
    <w:rsid w:val="00520E1A"/>
    <w:rsid w:val="00521968"/>
    <w:rsid w:val="005223CF"/>
    <w:rsid w:val="00523036"/>
    <w:rsid w:val="0052306D"/>
    <w:rsid w:val="00523446"/>
    <w:rsid w:val="00523600"/>
    <w:rsid w:val="00523AC1"/>
    <w:rsid w:val="005247AC"/>
    <w:rsid w:val="00524803"/>
    <w:rsid w:val="005250AA"/>
    <w:rsid w:val="0052525B"/>
    <w:rsid w:val="0052538D"/>
    <w:rsid w:val="00526266"/>
    <w:rsid w:val="0052646C"/>
    <w:rsid w:val="00526CA2"/>
    <w:rsid w:val="0052709F"/>
    <w:rsid w:val="005277E8"/>
    <w:rsid w:val="00530FE3"/>
    <w:rsid w:val="00531CA3"/>
    <w:rsid w:val="005330B5"/>
    <w:rsid w:val="0053312E"/>
    <w:rsid w:val="005332C9"/>
    <w:rsid w:val="00533646"/>
    <w:rsid w:val="00534B39"/>
    <w:rsid w:val="0053517F"/>
    <w:rsid w:val="005351BC"/>
    <w:rsid w:val="0053574B"/>
    <w:rsid w:val="00535848"/>
    <w:rsid w:val="00537CB2"/>
    <w:rsid w:val="00540421"/>
    <w:rsid w:val="00540ABB"/>
    <w:rsid w:val="00540F04"/>
    <w:rsid w:val="0054212E"/>
    <w:rsid w:val="005421DE"/>
    <w:rsid w:val="00542C8D"/>
    <w:rsid w:val="005442F9"/>
    <w:rsid w:val="0054439F"/>
    <w:rsid w:val="00544C50"/>
    <w:rsid w:val="00544D73"/>
    <w:rsid w:val="00545200"/>
    <w:rsid w:val="00545C5F"/>
    <w:rsid w:val="005461AF"/>
    <w:rsid w:val="005472D2"/>
    <w:rsid w:val="005477A9"/>
    <w:rsid w:val="00550E7B"/>
    <w:rsid w:val="00551050"/>
    <w:rsid w:val="0055160C"/>
    <w:rsid w:val="005518C7"/>
    <w:rsid w:val="005518E8"/>
    <w:rsid w:val="00551DF8"/>
    <w:rsid w:val="00552249"/>
    <w:rsid w:val="0055238E"/>
    <w:rsid w:val="005524E5"/>
    <w:rsid w:val="00552FF1"/>
    <w:rsid w:val="0055383A"/>
    <w:rsid w:val="00554FB8"/>
    <w:rsid w:val="00555B31"/>
    <w:rsid w:val="00556199"/>
    <w:rsid w:val="005563F5"/>
    <w:rsid w:val="005568A2"/>
    <w:rsid w:val="00557188"/>
    <w:rsid w:val="00557327"/>
    <w:rsid w:val="005575EE"/>
    <w:rsid w:val="005579BB"/>
    <w:rsid w:val="00557B5A"/>
    <w:rsid w:val="00557FA8"/>
    <w:rsid w:val="005601E0"/>
    <w:rsid w:val="005602C2"/>
    <w:rsid w:val="005602E2"/>
    <w:rsid w:val="00563415"/>
    <w:rsid w:val="00563CAA"/>
    <w:rsid w:val="00563DC3"/>
    <w:rsid w:val="00563E4C"/>
    <w:rsid w:val="00565D30"/>
    <w:rsid w:val="00566177"/>
    <w:rsid w:val="0056645E"/>
    <w:rsid w:val="00566A37"/>
    <w:rsid w:val="005670C5"/>
    <w:rsid w:val="0056764D"/>
    <w:rsid w:val="005709A0"/>
    <w:rsid w:val="00570D99"/>
    <w:rsid w:val="0057147E"/>
    <w:rsid w:val="0057270C"/>
    <w:rsid w:val="005732EE"/>
    <w:rsid w:val="00573444"/>
    <w:rsid w:val="005736FF"/>
    <w:rsid w:val="00573C2C"/>
    <w:rsid w:val="00574E65"/>
    <w:rsid w:val="0057587D"/>
    <w:rsid w:val="00575A38"/>
    <w:rsid w:val="00575DFA"/>
    <w:rsid w:val="005763A0"/>
    <w:rsid w:val="00577427"/>
    <w:rsid w:val="005775AC"/>
    <w:rsid w:val="00577CEE"/>
    <w:rsid w:val="00577F28"/>
    <w:rsid w:val="00580114"/>
    <w:rsid w:val="0058058F"/>
    <w:rsid w:val="0058094E"/>
    <w:rsid w:val="00580B7C"/>
    <w:rsid w:val="0058117A"/>
    <w:rsid w:val="00581665"/>
    <w:rsid w:val="00581BD8"/>
    <w:rsid w:val="00581CEB"/>
    <w:rsid w:val="00581D1E"/>
    <w:rsid w:val="00581DA4"/>
    <w:rsid w:val="005823D3"/>
    <w:rsid w:val="00584C6D"/>
    <w:rsid w:val="00585254"/>
    <w:rsid w:val="0058550F"/>
    <w:rsid w:val="0058578D"/>
    <w:rsid w:val="00586857"/>
    <w:rsid w:val="00586D11"/>
    <w:rsid w:val="005878B8"/>
    <w:rsid w:val="005878FF"/>
    <w:rsid w:val="00587B42"/>
    <w:rsid w:val="00590024"/>
    <w:rsid w:val="005900C4"/>
    <w:rsid w:val="005900DB"/>
    <w:rsid w:val="005904E0"/>
    <w:rsid w:val="00590C73"/>
    <w:rsid w:val="00590DFE"/>
    <w:rsid w:val="005915A4"/>
    <w:rsid w:val="00591A24"/>
    <w:rsid w:val="00592150"/>
    <w:rsid w:val="0059240F"/>
    <w:rsid w:val="005927F2"/>
    <w:rsid w:val="005933A1"/>
    <w:rsid w:val="005933B0"/>
    <w:rsid w:val="00593458"/>
    <w:rsid w:val="0059458F"/>
    <w:rsid w:val="00594A27"/>
    <w:rsid w:val="00594BA3"/>
    <w:rsid w:val="00594C28"/>
    <w:rsid w:val="00594DAD"/>
    <w:rsid w:val="00595760"/>
    <w:rsid w:val="00595C0A"/>
    <w:rsid w:val="00596B2B"/>
    <w:rsid w:val="00596D9C"/>
    <w:rsid w:val="005975A1"/>
    <w:rsid w:val="00597B31"/>
    <w:rsid w:val="005A264E"/>
    <w:rsid w:val="005A2B0A"/>
    <w:rsid w:val="005A2D49"/>
    <w:rsid w:val="005A383C"/>
    <w:rsid w:val="005A3AA4"/>
    <w:rsid w:val="005A3D4A"/>
    <w:rsid w:val="005A3D84"/>
    <w:rsid w:val="005A3FD0"/>
    <w:rsid w:val="005A443C"/>
    <w:rsid w:val="005A5707"/>
    <w:rsid w:val="005A589E"/>
    <w:rsid w:val="005A5F16"/>
    <w:rsid w:val="005A6345"/>
    <w:rsid w:val="005A6C90"/>
    <w:rsid w:val="005A6E29"/>
    <w:rsid w:val="005A7683"/>
    <w:rsid w:val="005A7953"/>
    <w:rsid w:val="005A7C49"/>
    <w:rsid w:val="005B03AA"/>
    <w:rsid w:val="005B0F5F"/>
    <w:rsid w:val="005B257C"/>
    <w:rsid w:val="005B306B"/>
    <w:rsid w:val="005B3CC3"/>
    <w:rsid w:val="005B3ED0"/>
    <w:rsid w:val="005B3EED"/>
    <w:rsid w:val="005B42D7"/>
    <w:rsid w:val="005B554E"/>
    <w:rsid w:val="005B56FB"/>
    <w:rsid w:val="005B57D8"/>
    <w:rsid w:val="005B58CC"/>
    <w:rsid w:val="005B6F1B"/>
    <w:rsid w:val="005B7AD6"/>
    <w:rsid w:val="005C0497"/>
    <w:rsid w:val="005C0C3E"/>
    <w:rsid w:val="005C103A"/>
    <w:rsid w:val="005C10F1"/>
    <w:rsid w:val="005C14F4"/>
    <w:rsid w:val="005C1A4C"/>
    <w:rsid w:val="005C1EAC"/>
    <w:rsid w:val="005C2179"/>
    <w:rsid w:val="005C27CF"/>
    <w:rsid w:val="005C2D5D"/>
    <w:rsid w:val="005C30C7"/>
    <w:rsid w:val="005C3223"/>
    <w:rsid w:val="005C33BA"/>
    <w:rsid w:val="005C3416"/>
    <w:rsid w:val="005C3713"/>
    <w:rsid w:val="005C3A91"/>
    <w:rsid w:val="005C40D7"/>
    <w:rsid w:val="005C53BF"/>
    <w:rsid w:val="005C54BE"/>
    <w:rsid w:val="005C5E69"/>
    <w:rsid w:val="005C60FC"/>
    <w:rsid w:val="005C6478"/>
    <w:rsid w:val="005C6F19"/>
    <w:rsid w:val="005C770F"/>
    <w:rsid w:val="005C7F28"/>
    <w:rsid w:val="005C7FDC"/>
    <w:rsid w:val="005C7FE1"/>
    <w:rsid w:val="005D02B0"/>
    <w:rsid w:val="005D075D"/>
    <w:rsid w:val="005D1710"/>
    <w:rsid w:val="005D1E0A"/>
    <w:rsid w:val="005D1EE6"/>
    <w:rsid w:val="005D2401"/>
    <w:rsid w:val="005D2406"/>
    <w:rsid w:val="005D2E32"/>
    <w:rsid w:val="005D30C2"/>
    <w:rsid w:val="005D3386"/>
    <w:rsid w:val="005D373D"/>
    <w:rsid w:val="005D39C8"/>
    <w:rsid w:val="005D3E0D"/>
    <w:rsid w:val="005D4563"/>
    <w:rsid w:val="005D68BE"/>
    <w:rsid w:val="005D6A2A"/>
    <w:rsid w:val="005D778C"/>
    <w:rsid w:val="005E0542"/>
    <w:rsid w:val="005E1430"/>
    <w:rsid w:val="005E15E3"/>
    <w:rsid w:val="005E1E37"/>
    <w:rsid w:val="005E1FF0"/>
    <w:rsid w:val="005E2046"/>
    <w:rsid w:val="005E2387"/>
    <w:rsid w:val="005E2587"/>
    <w:rsid w:val="005E26D3"/>
    <w:rsid w:val="005E27D5"/>
    <w:rsid w:val="005E2B10"/>
    <w:rsid w:val="005E2C4C"/>
    <w:rsid w:val="005E363A"/>
    <w:rsid w:val="005E3735"/>
    <w:rsid w:val="005E4145"/>
    <w:rsid w:val="005E5BEF"/>
    <w:rsid w:val="005E6678"/>
    <w:rsid w:val="005E6809"/>
    <w:rsid w:val="005E776E"/>
    <w:rsid w:val="005E7C52"/>
    <w:rsid w:val="005F0CE0"/>
    <w:rsid w:val="005F17E9"/>
    <w:rsid w:val="005F17F3"/>
    <w:rsid w:val="005F2110"/>
    <w:rsid w:val="005F256D"/>
    <w:rsid w:val="005F2650"/>
    <w:rsid w:val="005F2D4E"/>
    <w:rsid w:val="005F2E1D"/>
    <w:rsid w:val="005F3951"/>
    <w:rsid w:val="005F40CF"/>
    <w:rsid w:val="005F40E6"/>
    <w:rsid w:val="005F47E2"/>
    <w:rsid w:val="005F490A"/>
    <w:rsid w:val="005F5264"/>
    <w:rsid w:val="005F578C"/>
    <w:rsid w:val="005F6817"/>
    <w:rsid w:val="005F7095"/>
    <w:rsid w:val="005F76B7"/>
    <w:rsid w:val="005F79DE"/>
    <w:rsid w:val="005F7ABD"/>
    <w:rsid w:val="006004C9"/>
    <w:rsid w:val="006011C5"/>
    <w:rsid w:val="006014EF"/>
    <w:rsid w:val="006033BA"/>
    <w:rsid w:val="00603A8D"/>
    <w:rsid w:val="00603CAB"/>
    <w:rsid w:val="0060414C"/>
    <w:rsid w:val="00604A26"/>
    <w:rsid w:val="00604D69"/>
    <w:rsid w:val="00605256"/>
    <w:rsid w:val="00606922"/>
    <w:rsid w:val="00606BDA"/>
    <w:rsid w:val="006078FB"/>
    <w:rsid w:val="00610959"/>
    <w:rsid w:val="006110B5"/>
    <w:rsid w:val="00611179"/>
    <w:rsid w:val="006115C0"/>
    <w:rsid w:val="00611640"/>
    <w:rsid w:val="00611D51"/>
    <w:rsid w:val="00611F4C"/>
    <w:rsid w:val="006122D6"/>
    <w:rsid w:val="006122E4"/>
    <w:rsid w:val="00612DA1"/>
    <w:rsid w:val="00613647"/>
    <w:rsid w:val="00613B4C"/>
    <w:rsid w:val="00613C8E"/>
    <w:rsid w:val="00613DF1"/>
    <w:rsid w:val="0061427E"/>
    <w:rsid w:val="006149DE"/>
    <w:rsid w:val="00614A3D"/>
    <w:rsid w:val="00614BFC"/>
    <w:rsid w:val="00614E50"/>
    <w:rsid w:val="0061517F"/>
    <w:rsid w:val="0061577A"/>
    <w:rsid w:val="006158FC"/>
    <w:rsid w:val="0061590A"/>
    <w:rsid w:val="0061598A"/>
    <w:rsid w:val="00615AF3"/>
    <w:rsid w:val="0061643B"/>
    <w:rsid w:val="00616693"/>
    <w:rsid w:val="00616C05"/>
    <w:rsid w:val="00617C3D"/>
    <w:rsid w:val="00621114"/>
    <w:rsid w:val="006220FA"/>
    <w:rsid w:val="0062265A"/>
    <w:rsid w:val="00622B77"/>
    <w:rsid w:val="00623993"/>
    <w:rsid w:val="00623BAB"/>
    <w:rsid w:val="00623EB5"/>
    <w:rsid w:val="00624A6D"/>
    <w:rsid w:val="00624D63"/>
    <w:rsid w:val="00624E93"/>
    <w:rsid w:val="00624F89"/>
    <w:rsid w:val="00626942"/>
    <w:rsid w:val="00627B58"/>
    <w:rsid w:val="0063043E"/>
    <w:rsid w:val="00630A1A"/>
    <w:rsid w:val="006320BB"/>
    <w:rsid w:val="00632D74"/>
    <w:rsid w:val="00632F15"/>
    <w:rsid w:val="00633943"/>
    <w:rsid w:val="006346D9"/>
    <w:rsid w:val="0063486B"/>
    <w:rsid w:val="00634C10"/>
    <w:rsid w:val="00634FB9"/>
    <w:rsid w:val="0063538A"/>
    <w:rsid w:val="00636EA8"/>
    <w:rsid w:val="006402C4"/>
    <w:rsid w:val="006406DE"/>
    <w:rsid w:val="006420F6"/>
    <w:rsid w:val="00642700"/>
    <w:rsid w:val="006429E8"/>
    <w:rsid w:val="00642F51"/>
    <w:rsid w:val="00643940"/>
    <w:rsid w:val="006439A3"/>
    <w:rsid w:val="006445EB"/>
    <w:rsid w:val="00644A5F"/>
    <w:rsid w:val="00644D8F"/>
    <w:rsid w:val="006455A6"/>
    <w:rsid w:val="0064616A"/>
    <w:rsid w:val="00650ACF"/>
    <w:rsid w:val="00650E59"/>
    <w:rsid w:val="006516A9"/>
    <w:rsid w:val="00651F6B"/>
    <w:rsid w:val="006523E5"/>
    <w:rsid w:val="00652605"/>
    <w:rsid w:val="00652FEB"/>
    <w:rsid w:val="00653587"/>
    <w:rsid w:val="006543E6"/>
    <w:rsid w:val="00654547"/>
    <w:rsid w:val="00654AA6"/>
    <w:rsid w:val="00655B19"/>
    <w:rsid w:val="006560E4"/>
    <w:rsid w:val="006561E6"/>
    <w:rsid w:val="00657349"/>
    <w:rsid w:val="006601B8"/>
    <w:rsid w:val="0066039A"/>
    <w:rsid w:val="00660BBE"/>
    <w:rsid w:val="006611BC"/>
    <w:rsid w:val="00661EBC"/>
    <w:rsid w:val="00662081"/>
    <w:rsid w:val="006624B1"/>
    <w:rsid w:val="006627EC"/>
    <w:rsid w:val="00663DC5"/>
    <w:rsid w:val="006646BD"/>
    <w:rsid w:val="006648F6"/>
    <w:rsid w:val="006649E6"/>
    <w:rsid w:val="006654A4"/>
    <w:rsid w:val="00665CB2"/>
    <w:rsid w:val="00666655"/>
    <w:rsid w:val="00666E4A"/>
    <w:rsid w:val="006705B4"/>
    <w:rsid w:val="006708A1"/>
    <w:rsid w:val="00671313"/>
    <w:rsid w:val="006716C3"/>
    <w:rsid w:val="0067181F"/>
    <w:rsid w:val="006727D1"/>
    <w:rsid w:val="006746E6"/>
    <w:rsid w:val="00675929"/>
    <w:rsid w:val="00675F66"/>
    <w:rsid w:val="00676AD0"/>
    <w:rsid w:val="00677A7E"/>
    <w:rsid w:val="00677F3B"/>
    <w:rsid w:val="00677F79"/>
    <w:rsid w:val="00680116"/>
    <w:rsid w:val="00680292"/>
    <w:rsid w:val="00681667"/>
    <w:rsid w:val="0068220D"/>
    <w:rsid w:val="00682BCB"/>
    <w:rsid w:val="00684C91"/>
    <w:rsid w:val="00684E97"/>
    <w:rsid w:val="00684FCA"/>
    <w:rsid w:val="006857A1"/>
    <w:rsid w:val="00686386"/>
    <w:rsid w:val="00686745"/>
    <w:rsid w:val="00687085"/>
    <w:rsid w:val="00687C72"/>
    <w:rsid w:val="0069084E"/>
    <w:rsid w:val="006908B3"/>
    <w:rsid w:val="00690E5D"/>
    <w:rsid w:val="006915A2"/>
    <w:rsid w:val="00691CF3"/>
    <w:rsid w:val="00691FF3"/>
    <w:rsid w:val="006928B9"/>
    <w:rsid w:val="006928D1"/>
    <w:rsid w:val="00693714"/>
    <w:rsid w:val="00693AB8"/>
    <w:rsid w:val="00693CDB"/>
    <w:rsid w:val="00694EFB"/>
    <w:rsid w:val="006950A9"/>
    <w:rsid w:val="00695CC3"/>
    <w:rsid w:val="00695EDC"/>
    <w:rsid w:val="00695FF6"/>
    <w:rsid w:val="006967E1"/>
    <w:rsid w:val="00696B51"/>
    <w:rsid w:val="0069715B"/>
    <w:rsid w:val="006974BA"/>
    <w:rsid w:val="006975A4"/>
    <w:rsid w:val="006A0781"/>
    <w:rsid w:val="006A0A44"/>
    <w:rsid w:val="006A0D46"/>
    <w:rsid w:val="006A1132"/>
    <w:rsid w:val="006A165A"/>
    <w:rsid w:val="006A185E"/>
    <w:rsid w:val="006A1B39"/>
    <w:rsid w:val="006A1F78"/>
    <w:rsid w:val="006A2269"/>
    <w:rsid w:val="006A3253"/>
    <w:rsid w:val="006A3761"/>
    <w:rsid w:val="006A4499"/>
    <w:rsid w:val="006A4A9F"/>
    <w:rsid w:val="006A4B63"/>
    <w:rsid w:val="006A4BF1"/>
    <w:rsid w:val="006A4F87"/>
    <w:rsid w:val="006A5489"/>
    <w:rsid w:val="006A56BC"/>
    <w:rsid w:val="006A5BB7"/>
    <w:rsid w:val="006A6935"/>
    <w:rsid w:val="006A6E62"/>
    <w:rsid w:val="006A6F6C"/>
    <w:rsid w:val="006A7A0B"/>
    <w:rsid w:val="006B0682"/>
    <w:rsid w:val="006B0BCD"/>
    <w:rsid w:val="006B1B2D"/>
    <w:rsid w:val="006B22F1"/>
    <w:rsid w:val="006B26B5"/>
    <w:rsid w:val="006B2720"/>
    <w:rsid w:val="006B2E81"/>
    <w:rsid w:val="006B3189"/>
    <w:rsid w:val="006B36E1"/>
    <w:rsid w:val="006B458C"/>
    <w:rsid w:val="006B4752"/>
    <w:rsid w:val="006B4809"/>
    <w:rsid w:val="006B5E3E"/>
    <w:rsid w:val="006B6D16"/>
    <w:rsid w:val="006B7CD7"/>
    <w:rsid w:val="006B7E24"/>
    <w:rsid w:val="006B7E52"/>
    <w:rsid w:val="006B7F87"/>
    <w:rsid w:val="006C0375"/>
    <w:rsid w:val="006C0463"/>
    <w:rsid w:val="006C04FF"/>
    <w:rsid w:val="006C06D2"/>
    <w:rsid w:val="006C1FDC"/>
    <w:rsid w:val="006C29BF"/>
    <w:rsid w:val="006C2D93"/>
    <w:rsid w:val="006C2E45"/>
    <w:rsid w:val="006C3115"/>
    <w:rsid w:val="006C4646"/>
    <w:rsid w:val="006C4C81"/>
    <w:rsid w:val="006C4DF2"/>
    <w:rsid w:val="006C5229"/>
    <w:rsid w:val="006C565C"/>
    <w:rsid w:val="006C5E17"/>
    <w:rsid w:val="006C5E8E"/>
    <w:rsid w:val="006C69AE"/>
    <w:rsid w:val="006C6AEE"/>
    <w:rsid w:val="006C6E09"/>
    <w:rsid w:val="006C7342"/>
    <w:rsid w:val="006C77DE"/>
    <w:rsid w:val="006D031C"/>
    <w:rsid w:val="006D0BDB"/>
    <w:rsid w:val="006D1442"/>
    <w:rsid w:val="006D194F"/>
    <w:rsid w:val="006D1A71"/>
    <w:rsid w:val="006D21FE"/>
    <w:rsid w:val="006D23AE"/>
    <w:rsid w:val="006D2AE4"/>
    <w:rsid w:val="006D3809"/>
    <w:rsid w:val="006D3E4A"/>
    <w:rsid w:val="006D40F3"/>
    <w:rsid w:val="006D44A2"/>
    <w:rsid w:val="006D4C33"/>
    <w:rsid w:val="006D61FF"/>
    <w:rsid w:val="006E0399"/>
    <w:rsid w:val="006E0C82"/>
    <w:rsid w:val="006E1319"/>
    <w:rsid w:val="006E2AEA"/>
    <w:rsid w:val="006E3195"/>
    <w:rsid w:val="006E3F75"/>
    <w:rsid w:val="006E423B"/>
    <w:rsid w:val="006E43C4"/>
    <w:rsid w:val="006E468C"/>
    <w:rsid w:val="006E4A74"/>
    <w:rsid w:val="006E5001"/>
    <w:rsid w:val="006E646E"/>
    <w:rsid w:val="006E6EA6"/>
    <w:rsid w:val="006E722F"/>
    <w:rsid w:val="006E743C"/>
    <w:rsid w:val="006E7907"/>
    <w:rsid w:val="006E7E5D"/>
    <w:rsid w:val="006F0EB0"/>
    <w:rsid w:val="006F0F8B"/>
    <w:rsid w:val="006F1505"/>
    <w:rsid w:val="006F1865"/>
    <w:rsid w:val="006F265A"/>
    <w:rsid w:val="006F2A0F"/>
    <w:rsid w:val="006F3348"/>
    <w:rsid w:val="006F36BB"/>
    <w:rsid w:val="006F3C4F"/>
    <w:rsid w:val="006F594B"/>
    <w:rsid w:val="006F5D83"/>
    <w:rsid w:val="006F6216"/>
    <w:rsid w:val="006F7212"/>
    <w:rsid w:val="006F7A8C"/>
    <w:rsid w:val="006F7D92"/>
    <w:rsid w:val="00700FCB"/>
    <w:rsid w:val="00701561"/>
    <w:rsid w:val="00701649"/>
    <w:rsid w:val="00701788"/>
    <w:rsid w:val="007025AF"/>
    <w:rsid w:val="00702A39"/>
    <w:rsid w:val="00702B71"/>
    <w:rsid w:val="00703851"/>
    <w:rsid w:val="0070420A"/>
    <w:rsid w:val="00704279"/>
    <w:rsid w:val="00704C5C"/>
    <w:rsid w:val="00704ED0"/>
    <w:rsid w:val="007065B8"/>
    <w:rsid w:val="00706CDF"/>
    <w:rsid w:val="00710A3F"/>
    <w:rsid w:val="00710B6F"/>
    <w:rsid w:val="00710E7A"/>
    <w:rsid w:val="00711601"/>
    <w:rsid w:val="007117ED"/>
    <w:rsid w:val="007121DA"/>
    <w:rsid w:val="00712564"/>
    <w:rsid w:val="00712737"/>
    <w:rsid w:val="0071294E"/>
    <w:rsid w:val="00712F4F"/>
    <w:rsid w:val="00712F85"/>
    <w:rsid w:val="00712FAC"/>
    <w:rsid w:val="00713EC5"/>
    <w:rsid w:val="00714680"/>
    <w:rsid w:val="00714820"/>
    <w:rsid w:val="0071538B"/>
    <w:rsid w:val="00715A7B"/>
    <w:rsid w:val="00715AF2"/>
    <w:rsid w:val="00715DD3"/>
    <w:rsid w:val="00716312"/>
    <w:rsid w:val="007167F0"/>
    <w:rsid w:val="00716DE6"/>
    <w:rsid w:val="00716E11"/>
    <w:rsid w:val="007179FD"/>
    <w:rsid w:val="0072095B"/>
    <w:rsid w:val="0072096D"/>
    <w:rsid w:val="00721E8D"/>
    <w:rsid w:val="00722AE8"/>
    <w:rsid w:val="0072415C"/>
    <w:rsid w:val="007246BD"/>
    <w:rsid w:val="00725BA7"/>
    <w:rsid w:val="00725E8B"/>
    <w:rsid w:val="00726C58"/>
    <w:rsid w:val="00727372"/>
    <w:rsid w:val="007277F3"/>
    <w:rsid w:val="007278A6"/>
    <w:rsid w:val="00727B74"/>
    <w:rsid w:val="00727B8D"/>
    <w:rsid w:val="0073016D"/>
    <w:rsid w:val="00730BC2"/>
    <w:rsid w:val="00730D74"/>
    <w:rsid w:val="00731733"/>
    <w:rsid w:val="007326A1"/>
    <w:rsid w:val="00733628"/>
    <w:rsid w:val="00733D8D"/>
    <w:rsid w:val="007340DA"/>
    <w:rsid w:val="007349D3"/>
    <w:rsid w:val="0073520C"/>
    <w:rsid w:val="00735268"/>
    <w:rsid w:val="007355FF"/>
    <w:rsid w:val="00736BF4"/>
    <w:rsid w:val="00736CF7"/>
    <w:rsid w:val="007405F0"/>
    <w:rsid w:val="00740673"/>
    <w:rsid w:val="00740FDC"/>
    <w:rsid w:val="00741524"/>
    <w:rsid w:val="007418D7"/>
    <w:rsid w:val="007424D7"/>
    <w:rsid w:val="00743597"/>
    <w:rsid w:val="00743F8E"/>
    <w:rsid w:val="00744152"/>
    <w:rsid w:val="00744567"/>
    <w:rsid w:val="0074510D"/>
    <w:rsid w:val="007455AB"/>
    <w:rsid w:val="00745C16"/>
    <w:rsid w:val="007468D3"/>
    <w:rsid w:val="00746AF6"/>
    <w:rsid w:val="00746D29"/>
    <w:rsid w:val="00746EA1"/>
    <w:rsid w:val="007472DA"/>
    <w:rsid w:val="00747A45"/>
    <w:rsid w:val="00747BC4"/>
    <w:rsid w:val="00750738"/>
    <w:rsid w:val="00751316"/>
    <w:rsid w:val="00751FD0"/>
    <w:rsid w:val="00752ED1"/>
    <w:rsid w:val="007538DD"/>
    <w:rsid w:val="00753E9A"/>
    <w:rsid w:val="00754133"/>
    <w:rsid w:val="007549FF"/>
    <w:rsid w:val="00755EBB"/>
    <w:rsid w:val="00756191"/>
    <w:rsid w:val="007561A7"/>
    <w:rsid w:val="00756D12"/>
    <w:rsid w:val="00756F74"/>
    <w:rsid w:val="00757000"/>
    <w:rsid w:val="00760FC6"/>
    <w:rsid w:val="00761110"/>
    <w:rsid w:val="007616AE"/>
    <w:rsid w:val="007628A7"/>
    <w:rsid w:val="00762FA1"/>
    <w:rsid w:val="007632BB"/>
    <w:rsid w:val="00763DBA"/>
    <w:rsid w:val="00764714"/>
    <w:rsid w:val="007647B7"/>
    <w:rsid w:val="00766321"/>
    <w:rsid w:val="007663FC"/>
    <w:rsid w:val="00766635"/>
    <w:rsid w:val="00766717"/>
    <w:rsid w:val="00766E72"/>
    <w:rsid w:val="00766E9F"/>
    <w:rsid w:val="007679C0"/>
    <w:rsid w:val="00767E6D"/>
    <w:rsid w:val="00771459"/>
    <w:rsid w:val="00771531"/>
    <w:rsid w:val="0077172A"/>
    <w:rsid w:val="00772654"/>
    <w:rsid w:val="00772698"/>
    <w:rsid w:val="00772A90"/>
    <w:rsid w:val="0077376E"/>
    <w:rsid w:val="00773AC2"/>
    <w:rsid w:val="00773C6F"/>
    <w:rsid w:val="00773F21"/>
    <w:rsid w:val="00773FB8"/>
    <w:rsid w:val="0077551D"/>
    <w:rsid w:val="0077580D"/>
    <w:rsid w:val="007765DB"/>
    <w:rsid w:val="00776678"/>
    <w:rsid w:val="00776D1C"/>
    <w:rsid w:val="0077783E"/>
    <w:rsid w:val="00781284"/>
    <w:rsid w:val="0078226C"/>
    <w:rsid w:val="00782905"/>
    <w:rsid w:val="00782E6B"/>
    <w:rsid w:val="007839A2"/>
    <w:rsid w:val="007841BE"/>
    <w:rsid w:val="007849C2"/>
    <w:rsid w:val="00784A8F"/>
    <w:rsid w:val="0078509F"/>
    <w:rsid w:val="00785B2C"/>
    <w:rsid w:val="00786720"/>
    <w:rsid w:val="00786993"/>
    <w:rsid w:val="00786FBF"/>
    <w:rsid w:val="00787BCB"/>
    <w:rsid w:val="00787CB4"/>
    <w:rsid w:val="007900F1"/>
    <w:rsid w:val="0079054A"/>
    <w:rsid w:val="00790B9C"/>
    <w:rsid w:val="00790C91"/>
    <w:rsid w:val="00790FE2"/>
    <w:rsid w:val="007924C9"/>
    <w:rsid w:val="00792792"/>
    <w:rsid w:val="007929B8"/>
    <w:rsid w:val="00792AB5"/>
    <w:rsid w:val="007940FD"/>
    <w:rsid w:val="007942D3"/>
    <w:rsid w:val="00794911"/>
    <w:rsid w:val="00794BB9"/>
    <w:rsid w:val="00794C75"/>
    <w:rsid w:val="0079548E"/>
    <w:rsid w:val="00795F9E"/>
    <w:rsid w:val="00796E03"/>
    <w:rsid w:val="00796E92"/>
    <w:rsid w:val="0079709C"/>
    <w:rsid w:val="007970BD"/>
    <w:rsid w:val="00797334"/>
    <w:rsid w:val="007A0214"/>
    <w:rsid w:val="007A0C60"/>
    <w:rsid w:val="007A138F"/>
    <w:rsid w:val="007A1CCF"/>
    <w:rsid w:val="007A20E1"/>
    <w:rsid w:val="007A237B"/>
    <w:rsid w:val="007A2484"/>
    <w:rsid w:val="007A29BF"/>
    <w:rsid w:val="007A2CE6"/>
    <w:rsid w:val="007A2EF2"/>
    <w:rsid w:val="007A3233"/>
    <w:rsid w:val="007A3E87"/>
    <w:rsid w:val="007A479A"/>
    <w:rsid w:val="007A4DE4"/>
    <w:rsid w:val="007A5820"/>
    <w:rsid w:val="007A6035"/>
    <w:rsid w:val="007A6BF6"/>
    <w:rsid w:val="007A6F97"/>
    <w:rsid w:val="007A7361"/>
    <w:rsid w:val="007A7624"/>
    <w:rsid w:val="007B0C0A"/>
    <w:rsid w:val="007B0C20"/>
    <w:rsid w:val="007B11E0"/>
    <w:rsid w:val="007B1377"/>
    <w:rsid w:val="007B15AA"/>
    <w:rsid w:val="007B1CC6"/>
    <w:rsid w:val="007B1FAF"/>
    <w:rsid w:val="007B29EA"/>
    <w:rsid w:val="007B373C"/>
    <w:rsid w:val="007B3DE0"/>
    <w:rsid w:val="007B3EE1"/>
    <w:rsid w:val="007B4275"/>
    <w:rsid w:val="007B43EA"/>
    <w:rsid w:val="007B473C"/>
    <w:rsid w:val="007B4FDE"/>
    <w:rsid w:val="007B5425"/>
    <w:rsid w:val="007B5901"/>
    <w:rsid w:val="007B5AAC"/>
    <w:rsid w:val="007B5F44"/>
    <w:rsid w:val="007B68A0"/>
    <w:rsid w:val="007B6D4B"/>
    <w:rsid w:val="007B7B56"/>
    <w:rsid w:val="007C03D4"/>
    <w:rsid w:val="007C146F"/>
    <w:rsid w:val="007C1B48"/>
    <w:rsid w:val="007C1ED3"/>
    <w:rsid w:val="007C22CC"/>
    <w:rsid w:val="007C2E0C"/>
    <w:rsid w:val="007C3299"/>
    <w:rsid w:val="007C32E2"/>
    <w:rsid w:val="007C35E4"/>
    <w:rsid w:val="007C3955"/>
    <w:rsid w:val="007C463F"/>
    <w:rsid w:val="007C49A6"/>
    <w:rsid w:val="007C59DF"/>
    <w:rsid w:val="007C5FBC"/>
    <w:rsid w:val="007C65FB"/>
    <w:rsid w:val="007C6A6D"/>
    <w:rsid w:val="007C7AC4"/>
    <w:rsid w:val="007C7D35"/>
    <w:rsid w:val="007C7EC2"/>
    <w:rsid w:val="007D0607"/>
    <w:rsid w:val="007D0C3F"/>
    <w:rsid w:val="007D1348"/>
    <w:rsid w:val="007D17C0"/>
    <w:rsid w:val="007D1848"/>
    <w:rsid w:val="007D2BCE"/>
    <w:rsid w:val="007D2F97"/>
    <w:rsid w:val="007D3DCF"/>
    <w:rsid w:val="007D416B"/>
    <w:rsid w:val="007D45A3"/>
    <w:rsid w:val="007D5028"/>
    <w:rsid w:val="007D5523"/>
    <w:rsid w:val="007D561A"/>
    <w:rsid w:val="007D59AA"/>
    <w:rsid w:val="007D61E5"/>
    <w:rsid w:val="007D6ACD"/>
    <w:rsid w:val="007D6F15"/>
    <w:rsid w:val="007D70E8"/>
    <w:rsid w:val="007D722A"/>
    <w:rsid w:val="007D732B"/>
    <w:rsid w:val="007D7EE4"/>
    <w:rsid w:val="007E26C4"/>
    <w:rsid w:val="007E27FA"/>
    <w:rsid w:val="007E29EC"/>
    <w:rsid w:val="007E2C0D"/>
    <w:rsid w:val="007E37B9"/>
    <w:rsid w:val="007E44CF"/>
    <w:rsid w:val="007E4EF3"/>
    <w:rsid w:val="007E5123"/>
    <w:rsid w:val="007E5168"/>
    <w:rsid w:val="007E5E24"/>
    <w:rsid w:val="007E766D"/>
    <w:rsid w:val="007F0B3E"/>
    <w:rsid w:val="007F0E89"/>
    <w:rsid w:val="007F1190"/>
    <w:rsid w:val="007F345C"/>
    <w:rsid w:val="007F34CE"/>
    <w:rsid w:val="007F3882"/>
    <w:rsid w:val="007F3953"/>
    <w:rsid w:val="007F3D20"/>
    <w:rsid w:val="007F4149"/>
    <w:rsid w:val="007F49AE"/>
    <w:rsid w:val="007F5C8E"/>
    <w:rsid w:val="007F5CD2"/>
    <w:rsid w:val="007F63EE"/>
    <w:rsid w:val="007F6E73"/>
    <w:rsid w:val="007F7725"/>
    <w:rsid w:val="007F7A4C"/>
    <w:rsid w:val="007F7CCC"/>
    <w:rsid w:val="0080014C"/>
    <w:rsid w:val="008007B3"/>
    <w:rsid w:val="00800D6F"/>
    <w:rsid w:val="00801A0A"/>
    <w:rsid w:val="00801C68"/>
    <w:rsid w:val="00801D75"/>
    <w:rsid w:val="00801F44"/>
    <w:rsid w:val="0080289B"/>
    <w:rsid w:val="00802BCC"/>
    <w:rsid w:val="00802C3A"/>
    <w:rsid w:val="00802D57"/>
    <w:rsid w:val="00803FDA"/>
    <w:rsid w:val="0080507B"/>
    <w:rsid w:val="00806884"/>
    <w:rsid w:val="008068A1"/>
    <w:rsid w:val="00806C8C"/>
    <w:rsid w:val="00807B16"/>
    <w:rsid w:val="00810BE1"/>
    <w:rsid w:val="00810F3C"/>
    <w:rsid w:val="00811374"/>
    <w:rsid w:val="00811C40"/>
    <w:rsid w:val="00811D8C"/>
    <w:rsid w:val="00813462"/>
    <w:rsid w:val="00813FE5"/>
    <w:rsid w:val="00814261"/>
    <w:rsid w:val="00814BBF"/>
    <w:rsid w:val="00814E1E"/>
    <w:rsid w:val="0081591F"/>
    <w:rsid w:val="00815F33"/>
    <w:rsid w:val="0081653D"/>
    <w:rsid w:val="00816DD5"/>
    <w:rsid w:val="00817041"/>
    <w:rsid w:val="00817409"/>
    <w:rsid w:val="00820169"/>
    <w:rsid w:val="00820D01"/>
    <w:rsid w:val="00821140"/>
    <w:rsid w:val="00821188"/>
    <w:rsid w:val="00821FE1"/>
    <w:rsid w:val="008223BC"/>
    <w:rsid w:val="008228BD"/>
    <w:rsid w:val="00822A7C"/>
    <w:rsid w:val="00822E86"/>
    <w:rsid w:val="00822F00"/>
    <w:rsid w:val="00823679"/>
    <w:rsid w:val="00823689"/>
    <w:rsid w:val="008238B3"/>
    <w:rsid w:val="00823949"/>
    <w:rsid w:val="00823AB2"/>
    <w:rsid w:val="00824963"/>
    <w:rsid w:val="00825517"/>
    <w:rsid w:val="00830771"/>
    <w:rsid w:val="008307EE"/>
    <w:rsid w:val="00831072"/>
    <w:rsid w:val="008315E8"/>
    <w:rsid w:val="0083197B"/>
    <w:rsid w:val="00831BA3"/>
    <w:rsid w:val="0083261B"/>
    <w:rsid w:val="0083278E"/>
    <w:rsid w:val="00832869"/>
    <w:rsid w:val="00832FB7"/>
    <w:rsid w:val="00833E6C"/>
    <w:rsid w:val="00834580"/>
    <w:rsid w:val="00835346"/>
    <w:rsid w:val="008354CB"/>
    <w:rsid w:val="008358AB"/>
    <w:rsid w:val="00835E53"/>
    <w:rsid w:val="008364B7"/>
    <w:rsid w:val="00836575"/>
    <w:rsid w:val="00836588"/>
    <w:rsid w:val="00836A74"/>
    <w:rsid w:val="00836DED"/>
    <w:rsid w:val="0083777E"/>
    <w:rsid w:val="00837EC6"/>
    <w:rsid w:val="008400B7"/>
    <w:rsid w:val="00840818"/>
    <w:rsid w:val="00840E25"/>
    <w:rsid w:val="008411F5"/>
    <w:rsid w:val="00841E91"/>
    <w:rsid w:val="00842120"/>
    <w:rsid w:val="008428FD"/>
    <w:rsid w:val="008435D1"/>
    <w:rsid w:val="008437EC"/>
    <w:rsid w:val="00844326"/>
    <w:rsid w:val="0084446F"/>
    <w:rsid w:val="00844967"/>
    <w:rsid w:val="00844A31"/>
    <w:rsid w:val="00844ABA"/>
    <w:rsid w:val="00844ED3"/>
    <w:rsid w:val="00845631"/>
    <w:rsid w:val="00845DB5"/>
    <w:rsid w:val="00847050"/>
    <w:rsid w:val="008479B9"/>
    <w:rsid w:val="00847A16"/>
    <w:rsid w:val="00847D08"/>
    <w:rsid w:val="00850742"/>
    <w:rsid w:val="00850B59"/>
    <w:rsid w:val="00851815"/>
    <w:rsid w:val="008519E4"/>
    <w:rsid w:val="00851CFE"/>
    <w:rsid w:val="00851DEC"/>
    <w:rsid w:val="00852587"/>
    <w:rsid w:val="008529CD"/>
    <w:rsid w:val="00853302"/>
    <w:rsid w:val="00853BDC"/>
    <w:rsid w:val="00854927"/>
    <w:rsid w:val="00855879"/>
    <w:rsid w:val="00856F5A"/>
    <w:rsid w:val="00860E17"/>
    <w:rsid w:val="00861C09"/>
    <w:rsid w:val="008620F9"/>
    <w:rsid w:val="00862484"/>
    <w:rsid w:val="00862F00"/>
    <w:rsid w:val="00863635"/>
    <w:rsid w:val="008637E4"/>
    <w:rsid w:val="008637FD"/>
    <w:rsid w:val="00863A7D"/>
    <w:rsid w:val="0086554E"/>
    <w:rsid w:val="008659F4"/>
    <w:rsid w:val="00866285"/>
    <w:rsid w:val="0086637A"/>
    <w:rsid w:val="008663E1"/>
    <w:rsid w:val="008668F0"/>
    <w:rsid w:val="00866A49"/>
    <w:rsid w:val="00870262"/>
    <w:rsid w:val="00870AC0"/>
    <w:rsid w:val="00870BD6"/>
    <w:rsid w:val="00870F55"/>
    <w:rsid w:val="00871743"/>
    <w:rsid w:val="00871F7E"/>
    <w:rsid w:val="00873AB9"/>
    <w:rsid w:val="008746A3"/>
    <w:rsid w:val="008746AC"/>
    <w:rsid w:val="00874B7B"/>
    <w:rsid w:val="00874EFD"/>
    <w:rsid w:val="0087561D"/>
    <w:rsid w:val="00875B4F"/>
    <w:rsid w:val="00875DEF"/>
    <w:rsid w:val="00876CFE"/>
    <w:rsid w:val="00876DF3"/>
    <w:rsid w:val="0087716A"/>
    <w:rsid w:val="0088028C"/>
    <w:rsid w:val="00880A1C"/>
    <w:rsid w:val="008821B3"/>
    <w:rsid w:val="0088257A"/>
    <w:rsid w:val="0088498B"/>
    <w:rsid w:val="00885CF7"/>
    <w:rsid w:val="00885D21"/>
    <w:rsid w:val="00885D5F"/>
    <w:rsid w:val="00885FBE"/>
    <w:rsid w:val="00886D1D"/>
    <w:rsid w:val="00886D25"/>
    <w:rsid w:val="00886F5F"/>
    <w:rsid w:val="00887A92"/>
    <w:rsid w:val="00887FD5"/>
    <w:rsid w:val="00890545"/>
    <w:rsid w:val="00890575"/>
    <w:rsid w:val="00890598"/>
    <w:rsid w:val="00890E27"/>
    <w:rsid w:val="0089124C"/>
    <w:rsid w:val="00891340"/>
    <w:rsid w:val="008914AD"/>
    <w:rsid w:val="00891FE1"/>
    <w:rsid w:val="0089203B"/>
    <w:rsid w:val="0089237F"/>
    <w:rsid w:val="00892568"/>
    <w:rsid w:val="00892CF4"/>
    <w:rsid w:val="008934BE"/>
    <w:rsid w:val="00893B06"/>
    <w:rsid w:val="00893D6A"/>
    <w:rsid w:val="00893DFE"/>
    <w:rsid w:val="00893EF0"/>
    <w:rsid w:val="0089405D"/>
    <w:rsid w:val="008943A8"/>
    <w:rsid w:val="008948B4"/>
    <w:rsid w:val="008951B6"/>
    <w:rsid w:val="00895642"/>
    <w:rsid w:val="00895981"/>
    <w:rsid w:val="008959C8"/>
    <w:rsid w:val="00895BB2"/>
    <w:rsid w:val="00895CA6"/>
    <w:rsid w:val="00896D4B"/>
    <w:rsid w:val="0089783C"/>
    <w:rsid w:val="00897C42"/>
    <w:rsid w:val="00897DA9"/>
    <w:rsid w:val="008A00E8"/>
    <w:rsid w:val="008A059F"/>
    <w:rsid w:val="008A1998"/>
    <w:rsid w:val="008A1B2B"/>
    <w:rsid w:val="008A1B31"/>
    <w:rsid w:val="008A1B82"/>
    <w:rsid w:val="008A27BC"/>
    <w:rsid w:val="008A281F"/>
    <w:rsid w:val="008A2EA4"/>
    <w:rsid w:val="008A2EED"/>
    <w:rsid w:val="008A37E6"/>
    <w:rsid w:val="008A3924"/>
    <w:rsid w:val="008A3F6B"/>
    <w:rsid w:val="008A4BC9"/>
    <w:rsid w:val="008A4C2E"/>
    <w:rsid w:val="008A53F5"/>
    <w:rsid w:val="008A588E"/>
    <w:rsid w:val="008A5FE5"/>
    <w:rsid w:val="008A6854"/>
    <w:rsid w:val="008A6943"/>
    <w:rsid w:val="008A78A4"/>
    <w:rsid w:val="008B0487"/>
    <w:rsid w:val="008B0ED3"/>
    <w:rsid w:val="008B17F0"/>
    <w:rsid w:val="008B1A78"/>
    <w:rsid w:val="008B1C99"/>
    <w:rsid w:val="008B20A9"/>
    <w:rsid w:val="008B24AB"/>
    <w:rsid w:val="008B252F"/>
    <w:rsid w:val="008B3B9C"/>
    <w:rsid w:val="008B3BC4"/>
    <w:rsid w:val="008B3C29"/>
    <w:rsid w:val="008B40D5"/>
    <w:rsid w:val="008B5647"/>
    <w:rsid w:val="008B645B"/>
    <w:rsid w:val="008B7159"/>
    <w:rsid w:val="008B759B"/>
    <w:rsid w:val="008B7952"/>
    <w:rsid w:val="008B79DF"/>
    <w:rsid w:val="008B7BB8"/>
    <w:rsid w:val="008C0104"/>
    <w:rsid w:val="008C01E8"/>
    <w:rsid w:val="008C0500"/>
    <w:rsid w:val="008C0857"/>
    <w:rsid w:val="008C0E4B"/>
    <w:rsid w:val="008C10FF"/>
    <w:rsid w:val="008C12B3"/>
    <w:rsid w:val="008C135B"/>
    <w:rsid w:val="008C15A6"/>
    <w:rsid w:val="008C1872"/>
    <w:rsid w:val="008C1986"/>
    <w:rsid w:val="008C1D95"/>
    <w:rsid w:val="008C2113"/>
    <w:rsid w:val="008C27F6"/>
    <w:rsid w:val="008C2E03"/>
    <w:rsid w:val="008C32B5"/>
    <w:rsid w:val="008C33DB"/>
    <w:rsid w:val="008C3521"/>
    <w:rsid w:val="008C3FCB"/>
    <w:rsid w:val="008C43F9"/>
    <w:rsid w:val="008C52DA"/>
    <w:rsid w:val="008C551B"/>
    <w:rsid w:val="008C674B"/>
    <w:rsid w:val="008C699D"/>
    <w:rsid w:val="008C77F2"/>
    <w:rsid w:val="008C7981"/>
    <w:rsid w:val="008D1D2A"/>
    <w:rsid w:val="008D1D51"/>
    <w:rsid w:val="008D275D"/>
    <w:rsid w:val="008D2C68"/>
    <w:rsid w:val="008D4F64"/>
    <w:rsid w:val="008D61FC"/>
    <w:rsid w:val="008D78D0"/>
    <w:rsid w:val="008E0744"/>
    <w:rsid w:val="008E0819"/>
    <w:rsid w:val="008E1800"/>
    <w:rsid w:val="008E1D4E"/>
    <w:rsid w:val="008E2014"/>
    <w:rsid w:val="008E230F"/>
    <w:rsid w:val="008E2FD3"/>
    <w:rsid w:val="008E4877"/>
    <w:rsid w:val="008E4E85"/>
    <w:rsid w:val="008E4F52"/>
    <w:rsid w:val="008E6086"/>
    <w:rsid w:val="008E6676"/>
    <w:rsid w:val="008E6E6E"/>
    <w:rsid w:val="008F081D"/>
    <w:rsid w:val="008F0B66"/>
    <w:rsid w:val="008F0E7C"/>
    <w:rsid w:val="008F2462"/>
    <w:rsid w:val="008F2741"/>
    <w:rsid w:val="008F2B1F"/>
    <w:rsid w:val="008F40D0"/>
    <w:rsid w:val="008F4B20"/>
    <w:rsid w:val="008F59EC"/>
    <w:rsid w:val="008F5C39"/>
    <w:rsid w:val="008F5DF3"/>
    <w:rsid w:val="008F60FA"/>
    <w:rsid w:val="008F6172"/>
    <w:rsid w:val="008F7903"/>
    <w:rsid w:val="008F7CAC"/>
    <w:rsid w:val="009002A2"/>
    <w:rsid w:val="00901062"/>
    <w:rsid w:val="0090182F"/>
    <w:rsid w:val="00901833"/>
    <w:rsid w:val="00901CFF"/>
    <w:rsid w:val="00902FBC"/>
    <w:rsid w:val="00903108"/>
    <w:rsid w:val="009036E3"/>
    <w:rsid w:val="009042A8"/>
    <w:rsid w:val="00904B3D"/>
    <w:rsid w:val="0090552D"/>
    <w:rsid w:val="00905A4C"/>
    <w:rsid w:val="00905F14"/>
    <w:rsid w:val="00906139"/>
    <w:rsid w:val="00906609"/>
    <w:rsid w:val="009068CA"/>
    <w:rsid w:val="00910247"/>
    <w:rsid w:val="00910B5E"/>
    <w:rsid w:val="0091119A"/>
    <w:rsid w:val="00911448"/>
    <w:rsid w:val="0091165F"/>
    <w:rsid w:val="009116E1"/>
    <w:rsid w:val="00913E5C"/>
    <w:rsid w:val="00913F27"/>
    <w:rsid w:val="0091486E"/>
    <w:rsid w:val="00914D5C"/>
    <w:rsid w:val="00914FF9"/>
    <w:rsid w:val="009151F0"/>
    <w:rsid w:val="00915363"/>
    <w:rsid w:val="0091609A"/>
    <w:rsid w:val="00916267"/>
    <w:rsid w:val="009163C6"/>
    <w:rsid w:val="00917543"/>
    <w:rsid w:val="00917C94"/>
    <w:rsid w:val="00917F96"/>
    <w:rsid w:val="009209E8"/>
    <w:rsid w:val="009210CA"/>
    <w:rsid w:val="00921E16"/>
    <w:rsid w:val="009229DD"/>
    <w:rsid w:val="00922D49"/>
    <w:rsid w:val="00923083"/>
    <w:rsid w:val="009236B2"/>
    <w:rsid w:val="0092407C"/>
    <w:rsid w:val="00924375"/>
    <w:rsid w:val="009248AD"/>
    <w:rsid w:val="00924A3D"/>
    <w:rsid w:val="00925019"/>
    <w:rsid w:val="00925171"/>
    <w:rsid w:val="00925537"/>
    <w:rsid w:val="00925B7C"/>
    <w:rsid w:val="00925D00"/>
    <w:rsid w:val="00925F41"/>
    <w:rsid w:val="00926014"/>
    <w:rsid w:val="00926783"/>
    <w:rsid w:val="00926F00"/>
    <w:rsid w:val="00927B3D"/>
    <w:rsid w:val="00927D49"/>
    <w:rsid w:val="00930E6A"/>
    <w:rsid w:val="00931E92"/>
    <w:rsid w:val="009323FF"/>
    <w:rsid w:val="00932763"/>
    <w:rsid w:val="00932B9E"/>
    <w:rsid w:val="00932CF0"/>
    <w:rsid w:val="00933BD4"/>
    <w:rsid w:val="00933F7D"/>
    <w:rsid w:val="00934694"/>
    <w:rsid w:val="00934F50"/>
    <w:rsid w:val="0093517C"/>
    <w:rsid w:val="00935B0D"/>
    <w:rsid w:val="00935B2E"/>
    <w:rsid w:val="00935D09"/>
    <w:rsid w:val="009364DA"/>
    <w:rsid w:val="009369AD"/>
    <w:rsid w:val="009372A5"/>
    <w:rsid w:val="00937916"/>
    <w:rsid w:val="00937C95"/>
    <w:rsid w:val="00937F80"/>
    <w:rsid w:val="0094008E"/>
    <w:rsid w:val="00941D45"/>
    <w:rsid w:val="0094202A"/>
    <w:rsid w:val="00942931"/>
    <w:rsid w:val="00942A44"/>
    <w:rsid w:val="00942AB2"/>
    <w:rsid w:val="00942C29"/>
    <w:rsid w:val="009432BF"/>
    <w:rsid w:val="0094345F"/>
    <w:rsid w:val="00943BA0"/>
    <w:rsid w:val="009440AB"/>
    <w:rsid w:val="0094530B"/>
    <w:rsid w:val="0094533E"/>
    <w:rsid w:val="00945485"/>
    <w:rsid w:val="00945A6D"/>
    <w:rsid w:val="009468E3"/>
    <w:rsid w:val="00947F68"/>
    <w:rsid w:val="0095068A"/>
    <w:rsid w:val="009511F0"/>
    <w:rsid w:val="00951AAB"/>
    <w:rsid w:val="0095216A"/>
    <w:rsid w:val="0095235B"/>
    <w:rsid w:val="009526DF"/>
    <w:rsid w:val="00952DAE"/>
    <w:rsid w:val="00952F90"/>
    <w:rsid w:val="00952FB9"/>
    <w:rsid w:val="00953060"/>
    <w:rsid w:val="00953304"/>
    <w:rsid w:val="00954006"/>
    <w:rsid w:val="00954409"/>
    <w:rsid w:val="009544FD"/>
    <w:rsid w:val="00954A2F"/>
    <w:rsid w:val="00955333"/>
    <w:rsid w:val="009556F7"/>
    <w:rsid w:val="009558E6"/>
    <w:rsid w:val="00955D4D"/>
    <w:rsid w:val="00955FAA"/>
    <w:rsid w:val="0095663B"/>
    <w:rsid w:val="00956AC5"/>
    <w:rsid w:val="00956C6D"/>
    <w:rsid w:val="00957637"/>
    <w:rsid w:val="00957DD1"/>
    <w:rsid w:val="0096065A"/>
    <w:rsid w:val="00960D8D"/>
    <w:rsid w:val="009610AD"/>
    <w:rsid w:val="009612CF"/>
    <w:rsid w:val="00961762"/>
    <w:rsid w:val="009626D1"/>
    <w:rsid w:val="00962764"/>
    <w:rsid w:val="00962EB5"/>
    <w:rsid w:val="0096360A"/>
    <w:rsid w:val="009644C7"/>
    <w:rsid w:val="00964D71"/>
    <w:rsid w:val="00964DAE"/>
    <w:rsid w:val="00966677"/>
    <w:rsid w:val="00966787"/>
    <w:rsid w:val="00966B6D"/>
    <w:rsid w:val="00967452"/>
    <w:rsid w:val="00967EB6"/>
    <w:rsid w:val="0097098D"/>
    <w:rsid w:val="00970DD3"/>
    <w:rsid w:val="009710BC"/>
    <w:rsid w:val="00975219"/>
    <w:rsid w:val="00975FEF"/>
    <w:rsid w:val="009775E8"/>
    <w:rsid w:val="0098068C"/>
    <w:rsid w:val="0098077B"/>
    <w:rsid w:val="009810BC"/>
    <w:rsid w:val="00981AA1"/>
    <w:rsid w:val="00981DB5"/>
    <w:rsid w:val="009821AD"/>
    <w:rsid w:val="0098295B"/>
    <w:rsid w:val="00982C69"/>
    <w:rsid w:val="00983EC9"/>
    <w:rsid w:val="00984522"/>
    <w:rsid w:val="00984CA7"/>
    <w:rsid w:val="00986178"/>
    <w:rsid w:val="009865D1"/>
    <w:rsid w:val="00986A1B"/>
    <w:rsid w:val="00986D1D"/>
    <w:rsid w:val="00986FE7"/>
    <w:rsid w:val="00987AE7"/>
    <w:rsid w:val="00990DE2"/>
    <w:rsid w:val="00990FA8"/>
    <w:rsid w:val="00992290"/>
    <w:rsid w:val="0099328A"/>
    <w:rsid w:val="00993951"/>
    <w:rsid w:val="0099450E"/>
    <w:rsid w:val="00994E64"/>
    <w:rsid w:val="00995134"/>
    <w:rsid w:val="009953E6"/>
    <w:rsid w:val="0099552E"/>
    <w:rsid w:val="00995CD4"/>
    <w:rsid w:val="009961B8"/>
    <w:rsid w:val="00996543"/>
    <w:rsid w:val="0099782E"/>
    <w:rsid w:val="009A0CC4"/>
    <w:rsid w:val="009A1F24"/>
    <w:rsid w:val="009A2395"/>
    <w:rsid w:val="009A2B7D"/>
    <w:rsid w:val="009A3730"/>
    <w:rsid w:val="009A3988"/>
    <w:rsid w:val="009A5215"/>
    <w:rsid w:val="009A5399"/>
    <w:rsid w:val="009A5560"/>
    <w:rsid w:val="009A5612"/>
    <w:rsid w:val="009A5955"/>
    <w:rsid w:val="009A5A0B"/>
    <w:rsid w:val="009A7548"/>
    <w:rsid w:val="009A767F"/>
    <w:rsid w:val="009A7B13"/>
    <w:rsid w:val="009B0D16"/>
    <w:rsid w:val="009B1226"/>
    <w:rsid w:val="009B1B5F"/>
    <w:rsid w:val="009B295F"/>
    <w:rsid w:val="009B2A99"/>
    <w:rsid w:val="009B2F13"/>
    <w:rsid w:val="009B359F"/>
    <w:rsid w:val="009B3850"/>
    <w:rsid w:val="009B3F4C"/>
    <w:rsid w:val="009B3F8F"/>
    <w:rsid w:val="009B4101"/>
    <w:rsid w:val="009B41FD"/>
    <w:rsid w:val="009B53B7"/>
    <w:rsid w:val="009B56A6"/>
    <w:rsid w:val="009B65A3"/>
    <w:rsid w:val="009B6BE7"/>
    <w:rsid w:val="009B7CD7"/>
    <w:rsid w:val="009B7EFE"/>
    <w:rsid w:val="009C0689"/>
    <w:rsid w:val="009C0B1B"/>
    <w:rsid w:val="009C145F"/>
    <w:rsid w:val="009C1631"/>
    <w:rsid w:val="009C1ED9"/>
    <w:rsid w:val="009C219C"/>
    <w:rsid w:val="009C2DA9"/>
    <w:rsid w:val="009C310B"/>
    <w:rsid w:val="009C3C96"/>
    <w:rsid w:val="009C4671"/>
    <w:rsid w:val="009C6716"/>
    <w:rsid w:val="009C6821"/>
    <w:rsid w:val="009C7249"/>
    <w:rsid w:val="009D008E"/>
    <w:rsid w:val="009D07F7"/>
    <w:rsid w:val="009D10BA"/>
    <w:rsid w:val="009D136F"/>
    <w:rsid w:val="009D1682"/>
    <w:rsid w:val="009D1D01"/>
    <w:rsid w:val="009D26A5"/>
    <w:rsid w:val="009D3280"/>
    <w:rsid w:val="009D329F"/>
    <w:rsid w:val="009D3328"/>
    <w:rsid w:val="009D353D"/>
    <w:rsid w:val="009D3BC2"/>
    <w:rsid w:val="009D3D1D"/>
    <w:rsid w:val="009D4569"/>
    <w:rsid w:val="009D45DB"/>
    <w:rsid w:val="009D4833"/>
    <w:rsid w:val="009D483E"/>
    <w:rsid w:val="009D4A76"/>
    <w:rsid w:val="009D4DA1"/>
    <w:rsid w:val="009D52CF"/>
    <w:rsid w:val="009D567A"/>
    <w:rsid w:val="009D57BF"/>
    <w:rsid w:val="009D6668"/>
    <w:rsid w:val="009D6771"/>
    <w:rsid w:val="009D67C6"/>
    <w:rsid w:val="009D67CB"/>
    <w:rsid w:val="009D7196"/>
    <w:rsid w:val="009D7BEB"/>
    <w:rsid w:val="009D7C7D"/>
    <w:rsid w:val="009D7CFD"/>
    <w:rsid w:val="009D7D2F"/>
    <w:rsid w:val="009E04E4"/>
    <w:rsid w:val="009E0568"/>
    <w:rsid w:val="009E0FD8"/>
    <w:rsid w:val="009E2F10"/>
    <w:rsid w:val="009E33C7"/>
    <w:rsid w:val="009E3FEA"/>
    <w:rsid w:val="009E4760"/>
    <w:rsid w:val="009E4841"/>
    <w:rsid w:val="009E544A"/>
    <w:rsid w:val="009E5C3E"/>
    <w:rsid w:val="009E6EAC"/>
    <w:rsid w:val="009E6F3F"/>
    <w:rsid w:val="009E6FA5"/>
    <w:rsid w:val="009F04AF"/>
    <w:rsid w:val="009F0842"/>
    <w:rsid w:val="009F1556"/>
    <w:rsid w:val="009F1888"/>
    <w:rsid w:val="009F2463"/>
    <w:rsid w:val="009F258E"/>
    <w:rsid w:val="009F3DBB"/>
    <w:rsid w:val="009F4010"/>
    <w:rsid w:val="009F5933"/>
    <w:rsid w:val="009F5D74"/>
    <w:rsid w:val="009F63B5"/>
    <w:rsid w:val="009F67D9"/>
    <w:rsid w:val="009F6C4A"/>
    <w:rsid w:val="009F6C8E"/>
    <w:rsid w:val="009F6CBA"/>
    <w:rsid w:val="009F6DC1"/>
    <w:rsid w:val="009F785D"/>
    <w:rsid w:val="009F7B02"/>
    <w:rsid w:val="009F7B27"/>
    <w:rsid w:val="009F7C76"/>
    <w:rsid w:val="00A00031"/>
    <w:rsid w:val="00A00252"/>
    <w:rsid w:val="00A00C89"/>
    <w:rsid w:val="00A00D82"/>
    <w:rsid w:val="00A00DB9"/>
    <w:rsid w:val="00A01653"/>
    <w:rsid w:val="00A017B8"/>
    <w:rsid w:val="00A02176"/>
    <w:rsid w:val="00A022B9"/>
    <w:rsid w:val="00A03181"/>
    <w:rsid w:val="00A03D90"/>
    <w:rsid w:val="00A03F5F"/>
    <w:rsid w:val="00A0425C"/>
    <w:rsid w:val="00A04B57"/>
    <w:rsid w:val="00A0547D"/>
    <w:rsid w:val="00A05CB3"/>
    <w:rsid w:val="00A06AE2"/>
    <w:rsid w:val="00A06CDC"/>
    <w:rsid w:val="00A06E6C"/>
    <w:rsid w:val="00A07537"/>
    <w:rsid w:val="00A07C12"/>
    <w:rsid w:val="00A10A44"/>
    <w:rsid w:val="00A119B6"/>
    <w:rsid w:val="00A1320D"/>
    <w:rsid w:val="00A14181"/>
    <w:rsid w:val="00A14325"/>
    <w:rsid w:val="00A1497A"/>
    <w:rsid w:val="00A14F56"/>
    <w:rsid w:val="00A15854"/>
    <w:rsid w:val="00A163E8"/>
    <w:rsid w:val="00A1766A"/>
    <w:rsid w:val="00A1773A"/>
    <w:rsid w:val="00A177E3"/>
    <w:rsid w:val="00A20478"/>
    <w:rsid w:val="00A20AB4"/>
    <w:rsid w:val="00A20F26"/>
    <w:rsid w:val="00A2123E"/>
    <w:rsid w:val="00A22A9B"/>
    <w:rsid w:val="00A23127"/>
    <w:rsid w:val="00A23535"/>
    <w:rsid w:val="00A23A33"/>
    <w:rsid w:val="00A23A53"/>
    <w:rsid w:val="00A23CD5"/>
    <w:rsid w:val="00A23FEA"/>
    <w:rsid w:val="00A24614"/>
    <w:rsid w:val="00A24903"/>
    <w:rsid w:val="00A26917"/>
    <w:rsid w:val="00A27113"/>
    <w:rsid w:val="00A27183"/>
    <w:rsid w:val="00A276BA"/>
    <w:rsid w:val="00A2784E"/>
    <w:rsid w:val="00A279C5"/>
    <w:rsid w:val="00A27C04"/>
    <w:rsid w:val="00A27ECA"/>
    <w:rsid w:val="00A27F84"/>
    <w:rsid w:val="00A30C53"/>
    <w:rsid w:val="00A30D59"/>
    <w:rsid w:val="00A31BE4"/>
    <w:rsid w:val="00A32083"/>
    <w:rsid w:val="00A3294A"/>
    <w:rsid w:val="00A32FA4"/>
    <w:rsid w:val="00A333B3"/>
    <w:rsid w:val="00A34DBF"/>
    <w:rsid w:val="00A35E38"/>
    <w:rsid w:val="00A369EC"/>
    <w:rsid w:val="00A37140"/>
    <w:rsid w:val="00A37AB0"/>
    <w:rsid w:val="00A37BE3"/>
    <w:rsid w:val="00A40BEA"/>
    <w:rsid w:val="00A414A0"/>
    <w:rsid w:val="00A4175C"/>
    <w:rsid w:val="00A422E1"/>
    <w:rsid w:val="00A4232A"/>
    <w:rsid w:val="00A42919"/>
    <w:rsid w:val="00A42FDC"/>
    <w:rsid w:val="00A43540"/>
    <w:rsid w:val="00A439FF"/>
    <w:rsid w:val="00A43CEB"/>
    <w:rsid w:val="00A44176"/>
    <w:rsid w:val="00A44C19"/>
    <w:rsid w:val="00A44EBD"/>
    <w:rsid w:val="00A4606D"/>
    <w:rsid w:val="00A46E0D"/>
    <w:rsid w:val="00A47DEB"/>
    <w:rsid w:val="00A50EFD"/>
    <w:rsid w:val="00A5117F"/>
    <w:rsid w:val="00A51792"/>
    <w:rsid w:val="00A518DE"/>
    <w:rsid w:val="00A51E22"/>
    <w:rsid w:val="00A51E7F"/>
    <w:rsid w:val="00A5362B"/>
    <w:rsid w:val="00A536E7"/>
    <w:rsid w:val="00A5449A"/>
    <w:rsid w:val="00A548F2"/>
    <w:rsid w:val="00A54B8F"/>
    <w:rsid w:val="00A555BE"/>
    <w:rsid w:val="00A558B3"/>
    <w:rsid w:val="00A568FF"/>
    <w:rsid w:val="00A571F4"/>
    <w:rsid w:val="00A57897"/>
    <w:rsid w:val="00A57AEF"/>
    <w:rsid w:val="00A57E34"/>
    <w:rsid w:val="00A6035B"/>
    <w:rsid w:val="00A6080E"/>
    <w:rsid w:val="00A609B2"/>
    <w:rsid w:val="00A6133E"/>
    <w:rsid w:val="00A61865"/>
    <w:rsid w:val="00A62C18"/>
    <w:rsid w:val="00A637A3"/>
    <w:rsid w:val="00A652AD"/>
    <w:rsid w:val="00A65510"/>
    <w:rsid w:val="00A65854"/>
    <w:rsid w:val="00A70131"/>
    <w:rsid w:val="00A70CD5"/>
    <w:rsid w:val="00A7118D"/>
    <w:rsid w:val="00A72153"/>
    <w:rsid w:val="00A73C4C"/>
    <w:rsid w:val="00A74369"/>
    <w:rsid w:val="00A748C5"/>
    <w:rsid w:val="00A74D21"/>
    <w:rsid w:val="00A7520A"/>
    <w:rsid w:val="00A75324"/>
    <w:rsid w:val="00A753DB"/>
    <w:rsid w:val="00A75FEC"/>
    <w:rsid w:val="00A8075C"/>
    <w:rsid w:val="00A8111F"/>
    <w:rsid w:val="00A814F8"/>
    <w:rsid w:val="00A8195D"/>
    <w:rsid w:val="00A81CFC"/>
    <w:rsid w:val="00A81E1F"/>
    <w:rsid w:val="00A81F6E"/>
    <w:rsid w:val="00A82295"/>
    <w:rsid w:val="00A832DD"/>
    <w:rsid w:val="00A84096"/>
    <w:rsid w:val="00A84F1E"/>
    <w:rsid w:val="00A85371"/>
    <w:rsid w:val="00A85A3A"/>
    <w:rsid w:val="00A85EC6"/>
    <w:rsid w:val="00A85F4E"/>
    <w:rsid w:val="00A85F99"/>
    <w:rsid w:val="00A87170"/>
    <w:rsid w:val="00A875FC"/>
    <w:rsid w:val="00A87F6D"/>
    <w:rsid w:val="00A9043A"/>
    <w:rsid w:val="00A90449"/>
    <w:rsid w:val="00A918E1"/>
    <w:rsid w:val="00A91A20"/>
    <w:rsid w:val="00A91C97"/>
    <w:rsid w:val="00A91CB6"/>
    <w:rsid w:val="00A91DFB"/>
    <w:rsid w:val="00A93447"/>
    <w:rsid w:val="00A9373C"/>
    <w:rsid w:val="00A94F0F"/>
    <w:rsid w:val="00A95418"/>
    <w:rsid w:val="00A956F0"/>
    <w:rsid w:val="00A95952"/>
    <w:rsid w:val="00A96200"/>
    <w:rsid w:val="00A9621B"/>
    <w:rsid w:val="00A96261"/>
    <w:rsid w:val="00A96D01"/>
    <w:rsid w:val="00A96F3F"/>
    <w:rsid w:val="00AA00FC"/>
    <w:rsid w:val="00AA04A7"/>
    <w:rsid w:val="00AA05D9"/>
    <w:rsid w:val="00AA2D41"/>
    <w:rsid w:val="00AA326D"/>
    <w:rsid w:val="00AA4606"/>
    <w:rsid w:val="00AA464F"/>
    <w:rsid w:val="00AA4B83"/>
    <w:rsid w:val="00AA4BD7"/>
    <w:rsid w:val="00AA4E5A"/>
    <w:rsid w:val="00AA6519"/>
    <w:rsid w:val="00AB073D"/>
    <w:rsid w:val="00AB21FC"/>
    <w:rsid w:val="00AB2638"/>
    <w:rsid w:val="00AB2EE0"/>
    <w:rsid w:val="00AB358E"/>
    <w:rsid w:val="00AB3CCD"/>
    <w:rsid w:val="00AB3FDD"/>
    <w:rsid w:val="00AB4116"/>
    <w:rsid w:val="00AB4B5C"/>
    <w:rsid w:val="00AB57FA"/>
    <w:rsid w:val="00AB5AA5"/>
    <w:rsid w:val="00AB5ACB"/>
    <w:rsid w:val="00AB6170"/>
    <w:rsid w:val="00AB65BA"/>
    <w:rsid w:val="00AB6DC9"/>
    <w:rsid w:val="00AB7241"/>
    <w:rsid w:val="00AB724A"/>
    <w:rsid w:val="00AB7779"/>
    <w:rsid w:val="00AC0235"/>
    <w:rsid w:val="00AC048F"/>
    <w:rsid w:val="00AC0642"/>
    <w:rsid w:val="00AC1CEA"/>
    <w:rsid w:val="00AC2766"/>
    <w:rsid w:val="00AC2EE0"/>
    <w:rsid w:val="00AC312B"/>
    <w:rsid w:val="00AC426C"/>
    <w:rsid w:val="00AC4C77"/>
    <w:rsid w:val="00AC5459"/>
    <w:rsid w:val="00AC5EDD"/>
    <w:rsid w:val="00AC628B"/>
    <w:rsid w:val="00AC6488"/>
    <w:rsid w:val="00AC66A9"/>
    <w:rsid w:val="00AC6903"/>
    <w:rsid w:val="00AC691E"/>
    <w:rsid w:val="00AC6BC4"/>
    <w:rsid w:val="00AC6DC6"/>
    <w:rsid w:val="00AC72D7"/>
    <w:rsid w:val="00AC7894"/>
    <w:rsid w:val="00AC79E7"/>
    <w:rsid w:val="00AC79F0"/>
    <w:rsid w:val="00AC7B8F"/>
    <w:rsid w:val="00AC7DD4"/>
    <w:rsid w:val="00AD0BF9"/>
    <w:rsid w:val="00AD0DF3"/>
    <w:rsid w:val="00AD1A04"/>
    <w:rsid w:val="00AD281C"/>
    <w:rsid w:val="00AD38AD"/>
    <w:rsid w:val="00AD3FF9"/>
    <w:rsid w:val="00AD40FF"/>
    <w:rsid w:val="00AD5A48"/>
    <w:rsid w:val="00AD63DF"/>
    <w:rsid w:val="00AD640E"/>
    <w:rsid w:val="00AD65B3"/>
    <w:rsid w:val="00AD7397"/>
    <w:rsid w:val="00AD7C98"/>
    <w:rsid w:val="00AE1374"/>
    <w:rsid w:val="00AE140D"/>
    <w:rsid w:val="00AE184E"/>
    <w:rsid w:val="00AE2164"/>
    <w:rsid w:val="00AE2900"/>
    <w:rsid w:val="00AE2929"/>
    <w:rsid w:val="00AE32B5"/>
    <w:rsid w:val="00AE3891"/>
    <w:rsid w:val="00AE4B30"/>
    <w:rsid w:val="00AE53CC"/>
    <w:rsid w:val="00AE5F83"/>
    <w:rsid w:val="00AE6545"/>
    <w:rsid w:val="00AE7C25"/>
    <w:rsid w:val="00AF14E7"/>
    <w:rsid w:val="00AF1B0E"/>
    <w:rsid w:val="00AF2905"/>
    <w:rsid w:val="00AF300F"/>
    <w:rsid w:val="00AF30BB"/>
    <w:rsid w:val="00AF4077"/>
    <w:rsid w:val="00AF4224"/>
    <w:rsid w:val="00AF4731"/>
    <w:rsid w:val="00AF528E"/>
    <w:rsid w:val="00AF57E1"/>
    <w:rsid w:val="00AF60E0"/>
    <w:rsid w:val="00AF6808"/>
    <w:rsid w:val="00B00881"/>
    <w:rsid w:val="00B013E2"/>
    <w:rsid w:val="00B01488"/>
    <w:rsid w:val="00B0227F"/>
    <w:rsid w:val="00B041C9"/>
    <w:rsid w:val="00B04DC5"/>
    <w:rsid w:val="00B0553D"/>
    <w:rsid w:val="00B05781"/>
    <w:rsid w:val="00B06265"/>
    <w:rsid w:val="00B062B6"/>
    <w:rsid w:val="00B06FA4"/>
    <w:rsid w:val="00B072BF"/>
    <w:rsid w:val="00B07317"/>
    <w:rsid w:val="00B07E8F"/>
    <w:rsid w:val="00B111F3"/>
    <w:rsid w:val="00B12262"/>
    <w:rsid w:val="00B12DAE"/>
    <w:rsid w:val="00B12E5F"/>
    <w:rsid w:val="00B1395E"/>
    <w:rsid w:val="00B143E4"/>
    <w:rsid w:val="00B1532C"/>
    <w:rsid w:val="00B15E69"/>
    <w:rsid w:val="00B160D8"/>
    <w:rsid w:val="00B1695A"/>
    <w:rsid w:val="00B16F06"/>
    <w:rsid w:val="00B17273"/>
    <w:rsid w:val="00B17363"/>
    <w:rsid w:val="00B21260"/>
    <w:rsid w:val="00B2274F"/>
    <w:rsid w:val="00B22B6B"/>
    <w:rsid w:val="00B23D9C"/>
    <w:rsid w:val="00B2461F"/>
    <w:rsid w:val="00B254ED"/>
    <w:rsid w:val="00B263A8"/>
    <w:rsid w:val="00B26453"/>
    <w:rsid w:val="00B27F87"/>
    <w:rsid w:val="00B304EB"/>
    <w:rsid w:val="00B30915"/>
    <w:rsid w:val="00B30B72"/>
    <w:rsid w:val="00B3116E"/>
    <w:rsid w:val="00B31840"/>
    <w:rsid w:val="00B318FF"/>
    <w:rsid w:val="00B31C51"/>
    <w:rsid w:val="00B32676"/>
    <w:rsid w:val="00B32DA3"/>
    <w:rsid w:val="00B33510"/>
    <w:rsid w:val="00B344AC"/>
    <w:rsid w:val="00B34F93"/>
    <w:rsid w:val="00B35270"/>
    <w:rsid w:val="00B354F5"/>
    <w:rsid w:val="00B35836"/>
    <w:rsid w:val="00B35DD4"/>
    <w:rsid w:val="00B3635B"/>
    <w:rsid w:val="00B36674"/>
    <w:rsid w:val="00B3733F"/>
    <w:rsid w:val="00B37B36"/>
    <w:rsid w:val="00B408A0"/>
    <w:rsid w:val="00B40A8B"/>
    <w:rsid w:val="00B41601"/>
    <w:rsid w:val="00B423F5"/>
    <w:rsid w:val="00B42CD6"/>
    <w:rsid w:val="00B42FA9"/>
    <w:rsid w:val="00B437DC"/>
    <w:rsid w:val="00B4396B"/>
    <w:rsid w:val="00B4472F"/>
    <w:rsid w:val="00B4511F"/>
    <w:rsid w:val="00B45513"/>
    <w:rsid w:val="00B45A0B"/>
    <w:rsid w:val="00B45D5C"/>
    <w:rsid w:val="00B45FFA"/>
    <w:rsid w:val="00B460C5"/>
    <w:rsid w:val="00B463D5"/>
    <w:rsid w:val="00B4710D"/>
    <w:rsid w:val="00B47E3A"/>
    <w:rsid w:val="00B50097"/>
    <w:rsid w:val="00B504BD"/>
    <w:rsid w:val="00B508FA"/>
    <w:rsid w:val="00B50C62"/>
    <w:rsid w:val="00B50D11"/>
    <w:rsid w:val="00B51625"/>
    <w:rsid w:val="00B51AA2"/>
    <w:rsid w:val="00B51B41"/>
    <w:rsid w:val="00B520C8"/>
    <w:rsid w:val="00B52845"/>
    <w:rsid w:val="00B549A6"/>
    <w:rsid w:val="00B54FFB"/>
    <w:rsid w:val="00B60019"/>
    <w:rsid w:val="00B6079F"/>
    <w:rsid w:val="00B60F14"/>
    <w:rsid w:val="00B61600"/>
    <w:rsid w:val="00B63A8E"/>
    <w:rsid w:val="00B645CF"/>
    <w:rsid w:val="00B647DF"/>
    <w:rsid w:val="00B64ABB"/>
    <w:rsid w:val="00B65743"/>
    <w:rsid w:val="00B66E4D"/>
    <w:rsid w:val="00B6711B"/>
    <w:rsid w:val="00B67373"/>
    <w:rsid w:val="00B67541"/>
    <w:rsid w:val="00B67624"/>
    <w:rsid w:val="00B708FE"/>
    <w:rsid w:val="00B71381"/>
    <w:rsid w:val="00B71B2A"/>
    <w:rsid w:val="00B7215B"/>
    <w:rsid w:val="00B728DD"/>
    <w:rsid w:val="00B72BDA"/>
    <w:rsid w:val="00B7362B"/>
    <w:rsid w:val="00B73D38"/>
    <w:rsid w:val="00B7478E"/>
    <w:rsid w:val="00B754F2"/>
    <w:rsid w:val="00B75AC0"/>
    <w:rsid w:val="00B7769E"/>
    <w:rsid w:val="00B77A66"/>
    <w:rsid w:val="00B77F3F"/>
    <w:rsid w:val="00B81E10"/>
    <w:rsid w:val="00B82709"/>
    <w:rsid w:val="00B82822"/>
    <w:rsid w:val="00B82A6B"/>
    <w:rsid w:val="00B83B75"/>
    <w:rsid w:val="00B83C21"/>
    <w:rsid w:val="00B83F57"/>
    <w:rsid w:val="00B842C2"/>
    <w:rsid w:val="00B844D4"/>
    <w:rsid w:val="00B85375"/>
    <w:rsid w:val="00B85DE7"/>
    <w:rsid w:val="00B86A99"/>
    <w:rsid w:val="00B86B7A"/>
    <w:rsid w:val="00B86BF7"/>
    <w:rsid w:val="00B8708D"/>
    <w:rsid w:val="00B871F9"/>
    <w:rsid w:val="00B872F6"/>
    <w:rsid w:val="00B877C2"/>
    <w:rsid w:val="00B87DCD"/>
    <w:rsid w:val="00B9058E"/>
    <w:rsid w:val="00B90F9F"/>
    <w:rsid w:val="00B910DB"/>
    <w:rsid w:val="00B9122D"/>
    <w:rsid w:val="00B921AF"/>
    <w:rsid w:val="00B92C71"/>
    <w:rsid w:val="00B92DFB"/>
    <w:rsid w:val="00B92E4D"/>
    <w:rsid w:val="00B92F5D"/>
    <w:rsid w:val="00B93033"/>
    <w:rsid w:val="00B931FE"/>
    <w:rsid w:val="00B949BB"/>
    <w:rsid w:val="00B95004"/>
    <w:rsid w:val="00B951BE"/>
    <w:rsid w:val="00B95688"/>
    <w:rsid w:val="00B964F3"/>
    <w:rsid w:val="00B9699E"/>
    <w:rsid w:val="00B96A91"/>
    <w:rsid w:val="00B97319"/>
    <w:rsid w:val="00B97784"/>
    <w:rsid w:val="00B97AB8"/>
    <w:rsid w:val="00BA0D6A"/>
    <w:rsid w:val="00BA1335"/>
    <w:rsid w:val="00BA137E"/>
    <w:rsid w:val="00BA1488"/>
    <w:rsid w:val="00BA1D60"/>
    <w:rsid w:val="00BA24D6"/>
    <w:rsid w:val="00BA2C78"/>
    <w:rsid w:val="00BA34CA"/>
    <w:rsid w:val="00BA3C4A"/>
    <w:rsid w:val="00BA3FE9"/>
    <w:rsid w:val="00BA49D2"/>
    <w:rsid w:val="00BA4BC2"/>
    <w:rsid w:val="00BA5026"/>
    <w:rsid w:val="00BA53C3"/>
    <w:rsid w:val="00BA5A7C"/>
    <w:rsid w:val="00BA5F8F"/>
    <w:rsid w:val="00BA5FEB"/>
    <w:rsid w:val="00BA61C8"/>
    <w:rsid w:val="00BA77D7"/>
    <w:rsid w:val="00BA78E0"/>
    <w:rsid w:val="00BB00E9"/>
    <w:rsid w:val="00BB0D24"/>
    <w:rsid w:val="00BB1C26"/>
    <w:rsid w:val="00BB22CA"/>
    <w:rsid w:val="00BB2435"/>
    <w:rsid w:val="00BB2E5F"/>
    <w:rsid w:val="00BB31F5"/>
    <w:rsid w:val="00BB391F"/>
    <w:rsid w:val="00BB3981"/>
    <w:rsid w:val="00BB3D19"/>
    <w:rsid w:val="00BB4911"/>
    <w:rsid w:val="00BB4A1A"/>
    <w:rsid w:val="00BB4FED"/>
    <w:rsid w:val="00BB58F9"/>
    <w:rsid w:val="00BB71EB"/>
    <w:rsid w:val="00BB7697"/>
    <w:rsid w:val="00BB79A2"/>
    <w:rsid w:val="00BB7ABA"/>
    <w:rsid w:val="00BB7D33"/>
    <w:rsid w:val="00BC014A"/>
    <w:rsid w:val="00BC0554"/>
    <w:rsid w:val="00BC1946"/>
    <w:rsid w:val="00BC1EA3"/>
    <w:rsid w:val="00BC2BC6"/>
    <w:rsid w:val="00BC304D"/>
    <w:rsid w:val="00BC34A2"/>
    <w:rsid w:val="00BC4F8E"/>
    <w:rsid w:val="00BC63C0"/>
    <w:rsid w:val="00BC6821"/>
    <w:rsid w:val="00BC7508"/>
    <w:rsid w:val="00BC78FF"/>
    <w:rsid w:val="00BD0325"/>
    <w:rsid w:val="00BD09BC"/>
    <w:rsid w:val="00BD0AB3"/>
    <w:rsid w:val="00BD1270"/>
    <w:rsid w:val="00BD1A58"/>
    <w:rsid w:val="00BD1E9D"/>
    <w:rsid w:val="00BD20B9"/>
    <w:rsid w:val="00BD22E9"/>
    <w:rsid w:val="00BD235C"/>
    <w:rsid w:val="00BD25B8"/>
    <w:rsid w:val="00BD3D6E"/>
    <w:rsid w:val="00BD3D8C"/>
    <w:rsid w:val="00BD4F59"/>
    <w:rsid w:val="00BD5AB7"/>
    <w:rsid w:val="00BD5FCA"/>
    <w:rsid w:val="00BD64A3"/>
    <w:rsid w:val="00BD6C38"/>
    <w:rsid w:val="00BD750A"/>
    <w:rsid w:val="00BD790E"/>
    <w:rsid w:val="00BE1758"/>
    <w:rsid w:val="00BE256C"/>
    <w:rsid w:val="00BE3A52"/>
    <w:rsid w:val="00BE443F"/>
    <w:rsid w:val="00BE4B89"/>
    <w:rsid w:val="00BE53C9"/>
    <w:rsid w:val="00BE5562"/>
    <w:rsid w:val="00BE5587"/>
    <w:rsid w:val="00BE5AF0"/>
    <w:rsid w:val="00BE5FDC"/>
    <w:rsid w:val="00BE61A6"/>
    <w:rsid w:val="00BE6B4A"/>
    <w:rsid w:val="00BE6DC4"/>
    <w:rsid w:val="00BE6F8F"/>
    <w:rsid w:val="00BE70E6"/>
    <w:rsid w:val="00BE7A3B"/>
    <w:rsid w:val="00BF1516"/>
    <w:rsid w:val="00BF1B47"/>
    <w:rsid w:val="00BF30AD"/>
    <w:rsid w:val="00BF3626"/>
    <w:rsid w:val="00BF418E"/>
    <w:rsid w:val="00BF4A31"/>
    <w:rsid w:val="00BF4AC5"/>
    <w:rsid w:val="00BF5067"/>
    <w:rsid w:val="00BF5678"/>
    <w:rsid w:val="00BF5FAD"/>
    <w:rsid w:val="00BF6424"/>
    <w:rsid w:val="00BF702C"/>
    <w:rsid w:val="00BF73A6"/>
    <w:rsid w:val="00BF792A"/>
    <w:rsid w:val="00C00DCA"/>
    <w:rsid w:val="00C01146"/>
    <w:rsid w:val="00C0149C"/>
    <w:rsid w:val="00C019D3"/>
    <w:rsid w:val="00C02191"/>
    <w:rsid w:val="00C02941"/>
    <w:rsid w:val="00C0296C"/>
    <w:rsid w:val="00C02F2A"/>
    <w:rsid w:val="00C0437F"/>
    <w:rsid w:val="00C053EB"/>
    <w:rsid w:val="00C05846"/>
    <w:rsid w:val="00C05B57"/>
    <w:rsid w:val="00C05E99"/>
    <w:rsid w:val="00C06BEA"/>
    <w:rsid w:val="00C06D2B"/>
    <w:rsid w:val="00C06F6C"/>
    <w:rsid w:val="00C0708E"/>
    <w:rsid w:val="00C07133"/>
    <w:rsid w:val="00C07799"/>
    <w:rsid w:val="00C07968"/>
    <w:rsid w:val="00C079DA"/>
    <w:rsid w:val="00C07CEF"/>
    <w:rsid w:val="00C10025"/>
    <w:rsid w:val="00C103A1"/>
    <w:rsid w:val="00C10559"/>
    <w:rsid w:val="00C1089E"/>
    <w:rsid w:val="00C11676"/>
    <w:rsid w:val="00C117B3"/>
    <w:rsid w:val="00C11E35"/>
    <w:rsid w:val="00C12060"/>
    <w:rsid w:val="00C124DE"/>
    <w:rsid w:val="00C135A0"/>
    <w:rsid w:val="00C13F2F"/>
    <w:rsid w:val="00C1421A"/>
    <w:rsid w:val="00C15690"/>
    <w:rsid w:val="00C15A5B"/>
    <w:rsid w:val="00C15D08"/>
    <w:rsid w:val="00C15F84"/>
    <w:rsid w:val="00C16BD6"/>
    <w:rsid w:val="00C174EC"/>
    <w:rsid w:val="00C1777C"/>
    <w:rsid w:val="00C20028"/>
    <w:rsid w:val="00C204A0"/>
    <w:rsid w:val="00C204CB"/>
    <w:rsid w:val="00C205C1"/>
    <w:rsid w:val="00C22988"/>
    <w:rsid w:val="00C23637"/>
    <w:rsid w:val="00C23641"/>
    <w:rsid w:val="00C23CF4"/>
    <w:rsid w:val="00C24167"/>
    <w:rsid w:val="00C303C3"/>
    <w:rsid w:val="00C304DE"/>
    <w:rsid w:val="00C3079F"/>
    <w:rsid w:val="00C31863"/>
    <w:rsid w:val="00C3277D"/>
    <w:rsid w:val="00C328B5"/>
    <w:rsid w:val="00C32D45"/>
    <w:rsid w:val="00C330CD"/>
    <w:rsid w:val="00C3389D"/>
    <w:rsid w:val="00C34F2D"/>
    <w:rsid w:val="00C35172"/>
    <w:rsid w:val="00C355C4"/>
    <w:rsid w:val="00C35916"/>
    <w:rsid w:val="00C35B46"/>
    <w:rsid w:val="00C37EBE"/>
    <w:rsid w:val="00C400C5"/>
    <w:rsid w:val="00C41158"/>
    <w:rsid w:val="00C41B46"/>
    <w:rsid w:val="00C42090"/>
    <w:rsid w:val="00C44032"/>
    <w:rsid w:val="00C441C4"/>
    <w:rsid w:val="00C449D7"/>
    <w:rsid w:val="00C44E79"/>
    <w:rsid w:val="00C45261"/>
    <w:rsid w:val="00C45C08"/>
    <w:rsid w:val="00C45E00"/>
    <w:rsid w:val="00C4683D"/>
    <w:rsid w:val="00C475FE"/>
    <w:rsid w:val="00C47BED"/>
    <w:rsid w:val="00C5063B"/>
    <w:rsid w:val="00C51201"/>
    <w:rsid w:val="00C51616"/>
    <w:rsid w:val="00C525CC"/>
    <w:rsid w:val="00C5277C"/>
    <w:rsid w:val="00C528E7"/>
    <w:rsid w:val="00C530FA"/>
    <w:rsid w:val="00C53A41"/>
    <w:rsid w:val="00C53B7B"/>
    <w:rsid w:val="00C540BB"/>
    <w:rsid w:val="00C54882"/>
    <w:rsid w:val="00C5536A"/>
    <w:rsid w:val="00C55AF0"/>
    <w:rsid w:val="00C5616E"/>
    <w:rsid w:val="00C561DB"/>
    <w:rsid w:val="00C563CD"/>
    <w:rsid w:val="00C56853"/>
    <w:rsid w:val="00C56C9C"/>
    <w:rsid w:val="00C572E8"/>
    <w:rsid w:val="00C57C16"/>
    <w:rsid w:val="00C57DFF"/>
    <w:rsid w:val="00C6039D"/>
    <w:rsid w:val="00C605E1"/>
    <w:rsid w:val="00C6189A"/>
    <w:rsid w:val="00C61B4D"/>
    <w:rsid w:val="00C62895"/>
    <w:rsid w:val="00C62FA1"/>
    <w:rsid w:val="00C63365"/>
    <w:rsid w:val="00C63AB3"/>
    <w:rsid w:val="00C6499D"/>
    <w:rsid w:val="00C64BE0"/>
    <w:rsid w:val="00C65C9E"/>
    <w:rsid w:val="00C65EF4"/>
    <w:rsid w:val="00C6637A"/>
    <w:rsid w:val="00C67076"/>
    <w:rsid w:val="00C70056"/>
    <w:rsid w:val="00C70648"/>
    <w:rsid w:val="00C708D7"/>
    <w:rsid w:val="00C70CA3"/>
    <w:rsid w:val="00C70FD0"/>
    <w:rsid w:val="00C71AD8"/>
    <w:rsid w:val="00C72273"/>
    <w:rsid w:val="00C728BC"/>
    <w:rsid w:val="00C73427"/>
    <w:rsid w:val="00C73A59"/>
    <w:rsid w:val="00C73F59"/>
    <w:rsid w:val="00C7406F"/>
    <w:rsid w:val="00C74327"/>
    <w:rsid w:val="00C74711"/>
    <w:rsid w:val="00C750B2"/>
    <w:rsid w:val="00C75E63"/>
    <w:rsid w:val="00C8068F"/>
    <w:rsid w:val="00C80DA1"/>
    <w:rsid w:val="00C81693"/>
    <w:rsid w:val="00C81C9A"/>
    <w:rsid w:val="00C81E23"/>
    <w:rsid w:val="00C828F4"/>
    <w:rsid w:val="00C82924"/>
    <w:rsid w:val="00C82B4A"/>
    <w:rsid w:val="00C835E2"/>
    <w:rsid w:val="00C8367B"/>
    <w:rsid w:val="00C84108"/>
    <w:rsid w:val="00C8446B"/>
    <w:rsid w:val="00C848BB"/>
    <w:rsid w:val="00C84B24"/>
    <w:rsid w:val="00C85606"/>
    <w:rsid w:val="00C85928"/>
    <w:rsid w:val="00C85B25"/>
    <w:rsid w:val="00C85BD0"/>
    <w:rsid w:val="00C861CC"/>
    <w:rsid w:val="00C86BE2"/>
    <w:rsid w:val="00C86F29"/>
    <w:rsid w:val="00C8705E"/>
    <w:rsid w:val="00C87157"/>
    <w:rsid w:val="00C878D6"/>
    <w:rsid w:val="00C87C16"/>
    <w:rsid w:val="00C9033B"/>
    <w:rsid w:val="00C910CE"/>
    <w:rsid w:val="00C91212"/>
    <w:rsid w:val="00C91574"/>
    <w:rsid w:val="00C918A9"/>
    <w:rsid w:val="00C92095"/>
    <w:rsid w:val="00C93071"/>
    <w:rsid w:val="00C931B0"/>
    <w:rsid w:val="00C93306"/>
    <w:rsid w:val="00C934FC"/>
    <w:rsid w:val="00C93662"/>
    <w:rsid w:val="00C9382E"/>
    <w:rsid w:val="00C9398A"/>
    <w:rsid w:val="00C940FD"/>
    <w:rsid w:val="00C95986"/>
    <w:rsid w:val="00C95D94"/>
    <w:rsid w:val="00C9729A"/>
    <w:rsid w:val="00C972FC"/>
    <w:rsid w:val="00CA0194"/>
    <w:rsid w:val="00CA08DA"/>
    <w:rsid w:val="00CA0BA0"/>
    <w:rsid w:val="00CA1AFF"/>
    <w:rsid w:val="00CA29CB"/>
    <w:rsid w:val="00CA2DF8"/>
    <w:rsid w:val="00CA2F2B"/>
    <w:rsid w:val="00CA3629"/>
    <w:rsid w:val="00CA366B"/>
    <w:rsid w:val="00CA3830"/>
    <w:rsid w:val="00CA4897"/>
    <w:rsid w:val="00CA4D1F"/>
    <w:rsid w:val="00CA4DF2"/>
    <w:rsid w:val="00CA4F30"/>
    <w:rsid w:val="00CA5CA2"/>
    <w:rsid w:val="00CA63B6"/>
    <w:rsid w:val="00CA6CEF"/>
    <w:rsid w:val="00CA6F52"/>
    <w:rsid w:val="00CA798E"/>
    <w:rsid w:val="00CB0E0D"/>
    <w:rsid w:val="00CB1A88"/>
    <w:rsid w:val="00CB1C55"/>
    <w:rsid w:val="00CB22F7"/>
    <w:rsid w:val="00CB2715"/>
    <w:rsid w:val="00CB2BF8"/>
    <w:rsid w:val="00CB2CB6"/>
    <w:rsid w:val="00CB2F6D"/>
    <w:rsid w:val="00CB4F7E"/>
    <w:rsid w:val="00CB543E"/>
    <w:rsid w:val="00CB611E"/>
    <w:rsid w:val="00CB63E1"/>
    <w:rsid w:val="00CB686C"/>
    <w:rsid w:val="00CB6A25"/>
    <w:rsid w:val="00CB701D"/>
    <w:rsid w:val="00CB7109"/>
    <w:rsid w:val="00CC07F5"/>
    <w:rsid w:val="00CC0862"/>
    <w:rsid w:val="00CC08C7"/>
    <w:rsid w:val="00CC16AB"/>
    <w:rsid w:val="00CC284D"/>
    <w:rsid w:val="00CC2E29"/>
    <w:rsid w:val="00CC3226"/>
    <w:rsid w:val="00CC5360"/>
    <w:rsid w:val="00CC7046"/>
    <w:rsid w:val="00CC7DD9"/>
    <w:rsid w:val="00CC7DFA"/>
    <w:rsid w:val="00CC7E02"/>
    <w:rsid w:val="00CD035A"/>
    <w:rsid w:val="00CD2C23"/>
    <w:rsid w:val="00CD3235"/>
    <w:rsid w:val="00CD34BB"/>
    <w:rsid w:val="00CD4177"/>
    <w:rsid w:val="00CD43CB"/>
    <w:rsid w:val="00CD45F6"/>
    <w:rsid w:val="00CD49A2"/>
    <w:rsid w:val="00CD5717"/>
    <w:rsid w:val="00CD5D27"/>
    <w:rsid w:val="00CD60E0"/>
    <w:rsid w:val="00CD6637"/>
    <w:rsid w:val="00CD671E"/>
    <w:rsid w:val="00CD677B"/>
    <w:rsid w:val="00CD7C33"/>
    <w:rsid w:val="00CE0FF0"/>
    <w:rsid w:val="00CE1696"/>
    <w:rsid w:val="00CE1A25"/>
    <w:rsid w:val="00CE1DDE"/>
    <w:rsid w:val="00CE2EE8"/>
    <w:rsid w:val="00CE317E"/>
    <w:rsid w:val="00CE32A2"/>
    <w:rsid w:val="00CE3BB1"/>
    <w:rsid w:val="00CE3CB5"/>
    <w:rsid w:val="00CE476C"/>
    <w:rsid w:val="00CE4B42"/>
    <w:rsid w:val="00CE574C"/>
    <w:rsid w:val="00CE5933"/>
    <w:rsid w:val="00CE5995"/>
    <w:rsid w:val="00CE5A51"/>
    <w:rsid w:val="00CE6383"/>
    <w:rsid w:val="00CE6E49"/>
    <w:rsid w:val="00CE75B5"/>
    <w:rsid w:val="00CE7E2B"/>
    <w:rsid w:val="00CF020E"/>
    <w:rsid w:val="00CF0B96"/>
    <w:rsid w:val="00CF0BD3"/>
    <w:rsid w:val="00CF26C0"/>
    <w:rsid w:val="00CF2963"/>
    <w:rsid w:val="00CF2F93"/>
    <w:rsid w:val="00CF362D"/>
    <w:rsid w:val="00CF37E0"/>
    <w:rsid w:val="00CF3A3D"/>
    <w:rsid w:val="00CF49F2"/>
    <w:rsid w:val="00CF5314"/>
    <w:rsid w:val="00CF5F1A"/>
    <w:rsid w:val="00CF6CF6"/>
    <w:rsid w:val="00CF6D32"/>
    <w:rsid w:val="00CF6E94"/>
    <w:rsid w:val="00D000B6"/>
    <w:rsid w:val="00D002E7"/>
    <w:rsid w:val="00D0046A"/>
    <w:rsid w:val="00D00848"/>
    <w:rsid w:val="00D008B6"/>
    <w:rsid w:val="00D0125A"/>
    <w:rsid w:val="00D016B0"/>
    <w:rsid w:val="00D01852"/>
    <w:rsid w:val="00D01860"/>
    <w:rsid w:val="00D030C1"/>
    <w:rsid w:val="00D03733"/>
    <w:rsid w:val="00D04004"/>
    <w:rsid w:val="00D04B33"/>
    <w:rsid w:val="00D05170"/>
    <w:rsid w:val="00D05CA4"/>
    <w:rsid w:val="00D05EF8"/>
    <w:rsid w:val="00D067F3"/>
    <w:rsid w:val="00D07365"/>
    <w:rsid w:val="00D07ADE"/>
    <w:rsid w:val="00D1027F"/>
    <w:rsid w:val="00D10962"/>
    <w:rsid w:val="00D1097F"/>
    <w:rsid w:val="00D11393"/>
    <w:rsid w:val="00D11638"/>
    <w:rsid w:val="00D11C11"/>
    <w:rsid w:val="00D121DF"/>
    <w:rsid w:val="00D123D5"/>
    <w:rsid w:val="00D12533"/>
    <w:rsid w:val="00D12579"/>
    <w:rsid w:val="00D127A4"/>
    <w:rsid w:val="00D133BB"/>
    <w:rsid w:val="00D146AF"/>
    <w:rsid w:val="00D14ADF"/>
    <w:rsid w:val="00D1547C"/>
    <w:rsid w:val="00D15785"/>
    <w:rsid w:val="00D15F48"/>
    <w:rsid w:val="00D15F76"/>
    <w:rsid w:val="00D16084"/>
    <w:rsid w:val="00D16681"/>
    <w:rsid w:val="00D167BB"/>
    <w:rsid w:val="00D20626"/>
    <w:rsid w:val="00D20A54"/>
    <w:rsid w:val="00D20AF0"/>
    <w:rsid w:val="00D20B90"/>
    <w:rsid w:val="00D20E35"/>
    <w:rsid w:val="00D210BF"/>
    <w:rsid w:val="00D217A7"/>
    <w:rsid w:val="00D221A0"/>
    <w:rsid w:val="00D222C8"/>
    <w:rsid w:val="00D22A29"/>
    <w:rsid w:val="00D22ED6"/>
    <w:rsid w:val="00D2305B"/>
    <w:rsid w:val="00D232E0"/>
    <w:rsid w:val="00D23460"/>
    <w:rsid w:val="00D248F1"/>
    <w:rsid w:val="00D25226"/>
    <w:rsid w:val="00D2695E"/>
    <w:rsid w:val="00D2696C"/>
    <w:rsid w:val="00D26AEE"/>
    <w:rsid w:val="00D27336"/>
    <w:rsid w:val="00D3031B"/>
    <w:rsid w:val="00D30428"/>
    <w:rsid w:val="00D307EA"/>
    <w:rsid w:val="00D30C2D"/>
    <w:rsid w:val="00D30F72"/>
    <w:rsid w:val="00D31338"/>
    <w:rsid w:val="00D31B8A"/>
    <w:rsid w:val="00D31D18"/>
    <w:rsid w:val="00D31E4F"/>
    <w:rsid w:val="00D32371"/>
    <w:rsid w:val="00D325A8"/>
    <w:rsid w:val="00D3265A"/>
    <w:rsid w:val="00D3270B"/>
    <w:rsid w:val="00D33DD7"/>
    <w:rsid w:val="00D3405A"/>
    <w:rsid w:val="00D343F8"/>
    <w:rsid w:val="00D352F4"/>
    <w:rsid w:val="00D35A46"/>
    <w:rsid w:val="00D35EDB"/>
    <w:rsid w:val="00D36322"/>
    <w:rsid w:val="00D36D5B"/>
    <w:rsid w:val="00D37699"/>
    <w:rsid w:val="00D3783A"/>
    <w:rsid w:val="00D37921"/>
    <w:rsid w:val="00D37B77"/>
    <w:rsid w:val="00D404AA"/>
    <w:rsid w:val="00D4164E"/>
    <w:rsid w:val="00D417EB"/>
    <w:rsid w:val="00D4202F"/>
    <w:rsid w:val="00D43542"/>
    <w:rsid w:val="00D43769"/>
    <w:rsid w:val="00D43B8D"/>
    <w:rsid w:val="00D43E32"/>
    <w:rsid w:val="00D44736"/>
    <w:rsid w:val="00D447EE"/>
    <w:rsid w:val="00D4530F"/>
    <w:rsid w:val="00D45D39"/>
    <w:rsid w:val="00D46F48"/>
    <w:rsid w:val="00D4756A"/>
    <w:rsid w:val="00D47CC9"/>
    <w:rsid w:val="00D500BB"/>
    <w:rsid w:val="00D502CB"/>
    <w:rsid w:val="00D50A94"/>
    <w:rsid w:val="00D51311"/>
    <w:rsid w:val="00D516C8"/>
    <w:rsid w:val="00D54460"/>
    <w:rsid w:val="00D544A8"/>
    <w:rsid w:val="00D54C94"/>
    <w:rsid w:val="00D55821"/>
    <w:rsid w:val="00D55B20"/>
    <w:rsid w:val="00D564F0"/>
    <w:rsid w:val="00D572D0"/>
    <w:rsid w:val="00D601A3"/>
    <w:rsid w:val="00D60220"/>
    <w:rsid w:val="00D603C4"/>
    <w:rsid w:val="00D60902"/>
    <w:rsid w:val="00D60955"/>
    <w:rsid w:val="00D609F2"/>
    <w:rsid w:val="00D60A48"/>
    <w:rsid w:val="00D60C6E"/>
    <w:rsid w:val="00D6179D"/>
    <w:rsid w:val="00D61DA6"/>
    <w:rsid w:val="00D62867"/>
    <w:rsid w:val="00D62982"/>
    <w:rsid w:val="00D62E9A"/>
    <w:rsid w:val="00D62FFB"/>
    <w:rsid w:val="00D642ED"/>
    <w:rsid w:val="00D64368"/>
    <w:rsid w:val="00D653EE"/>
    <w:rsid w:val="00D659FC"/>
    <w:rsid w:val="00D65DC7"/>
    <w:rsid w:val="00D661D4"/>
    <w:rsid w:val="00D66522"/>
    <w:rsid w:val="00D66B1D"/>
    <w:rsid w:val="00D67561"/>
    <w:rsid w:val="00D6773A"/>
    <w:rsid w:val="00D71332"/>
    <w:rsid w:val="00D71DBA"/>
    <w:rsid w:val="00D72617"/>
    <w:rsid w:val="00D72BC2"/>
    <w:rsid w:val="00D72DE6"/>
    <w:rsid w:val="00D72EED"/>
    <w:rsid w:val="00D7344B"/>
    <w:rsid w:val="00D7366D"/>
    <w:rsid w:val="00D73C81"/>
    <w:rsid w:val="00D74127"/>
    <w:rsid w:val="00D741D4"/>
    <w:rsid w:val="00D7486C"/>
    <w:rsid w:val="00D74969"/>
    <w:rsid w:val="00D74DF6"/>
    <w:rsid w:val="00D74E04"/>
    <w:rsid w:val="00D758A3"/>
    <w:rsid w:val="00D7604B"/>
    <w:rsid w:val="00D764D0"/>
    <w:rsid w:val="00D767A3"/>
    <w:rsid w:val="00D76C09"/>
    <w:rsid w:val="00D77B53"/>
    <w:rsid w:val="00D809F9"/>
    <w:rsid w:val="00D821DE"/>
    <w:rsid w:val="00D8280C"/>
    <w:rsid w:val="00D82CCD"/>
    <w:rsid w:val="00D830F6"/>
    <w:rsid w:val="00D83C64"/>
    <w:rsid w:val="00D8458A"/>
    <w:rsid w:val="00D845B1"/>
    <w:rsid w:val="00D84A4E"/>
    <w:rsid w:val="00D84EE5"/>
    <w:rsid w:val="00D8569F"/>
    <w:rsid w:val="00D85DD4"/>
    <w:rsid w:val="00D86107"/>
    <w:rsid w:val="00D86629"/>
    <w:rsid w:val="00D86A8E"/>
    <w:rsid w:val="00D871A5"/>
    <w:rsid w:val="00D901F9"/>
    <w:rsid w:val="00D90446"/>
    <w:rsid w:val="00D90803"/>
    <w:rsid w:val="00D90A3C"/>
    <w:rsid w:val="00D90EC2"/>
    <w:rsid w:val="00D91552"/>
    <w:rsid w:val="00D91B81"/>
    <w:rsid w:val="00D925F4"/>
    <w:rsid w:val="00D93189"/>
    <w:rsid w:val="00D93C1E"/>
    <w:rsid w:val="00D943EE"/>
    <w:rsid w:val="00D9442F"/>
    <w:rsid w:val="00D94471"/>
    <w:rsid w:val="00D9476C"/>
    <w:rsid w:val="00D94B22"/>
    <w:rsid w:val="00D94C50"/>
    <w:rsid w:val="00D955B9"/>
    <w:rsid w:val="00D964C2"/>
    <w:rsid w:val="00D96757"/>
    <w:rsid w:val="00D96A04"/>
    <w:rsid w:val="00D96F31"/>
    <w:rsid w:val="00D9759D"/>
    <w:rsid w:val="00D97895"/>
    <w:rsid w:val="00D97BBE"/>
    <w:rsid w:val="00DA01FA"/>
    <w:rsid w:val="00DA1174"/>
    <w:rsid w:val="00DA23F0"/>
    <w:rsid w:val="00DA2556"/>
    <w:rsid w:val="00DA2596"/>
    <w:rsid w:val="00DA2E26"/>
    <w:rsid w:val="00DA3F39"/>
    <w:rsid w:val="00DA4145"/>
    <w:rsid w:val="00DA43FB"/>
    <w:rsid w:val="00DA543B"/>
    <w:rsid w:val="00DA5451"/>
    <w:rsid w:val="00DA6672"/>
    <w:rsid w:val="00DA6F78"/>
    <w:rsid w:val="00DA7231"/>
    <w:rsid w:val="00DA752D"/>
    <w:rsid w:val="00DA75AD"/>
    <w:rsid w:val="00DA75AE"/>
    <w:rsid w:val="00DB1063"/>
    <w:rsid w:val="00DB2026"/>
    <w:rsid w:val="00DB2293"/>
    <w:rsid w:val="00DB3874"/>
    <w:rsid w:val="00DB3BC8"/>
    <w:rsid w:val="00DB42A9"/>
    <w:rsid w:val="00DB452C"/>
    <w:rsid w:val="00DB4F38"/>
    <w:rsid w:val="00DB5514"/>
    <w:rsid w:val="00DB59C1"/>
    <w:rsid w:val="00DB5F69"/>
    <w:rsid w:val="00DB6457"/>
    <w:rsid w:val="00DB6714"/>
    <w:rsid w:val="00DB6DEA"/>
    <w:rsid w:val="00DB700B"/>
    <w:rsid w:val="00DB71C3"/>
    <w:rsid w:val="00DB71F6"/>
    <w:rsid w:val="00DB74FB"/>
    <w:rsid w:val="00DC07B1"/>
    <w:rsid w:val="00DC0C71"/>
    <w:rsid w:val="00DC14FE"/>
    <w:rsid w:val="00DC1971"/>
    <w:rsid w:val="00DC1C21"/>
    <w:rsid w:val="00DC1E31"/>
    <w:rsid w:val="00DC2A13"/>
    <w:rsid w:val="00DC2D6F"/>
    <w:rsid w:val="00DC3B40"/>
    <w:rsid w:val="00DC4014"/>
    <w:rsid w:val="00DC4538"/>
    <w:rsid w:val="00DC4783"/>
    <w:rsid w:val="00DC5393"/>
    <w:rsid w:val="00DC5595"/>
    <w:rsid w:val="00DC5A15"/>
    <w:rsid w:val="00DC6092"/>
    <w:rsid w:val="00DC710C"/>
    <w:rsid w:val="00DC7A97"/>
    <w:rsid w:val="00DC7C96"/>
    <w:rsid w:val="00DC7EBF"/>
    <w:rsid w:val="00DD00F8"/>
    <w:rsid w:val="00DD09B1"/>
    <w:rsid w:val="00DD0F2B"/>
    <w:rsid w:val="00DD113F"/>
    <w:rsid w:val="00DD1758"/>
    <w:rsid w:val="00DD1846"/>
    <w:rsid w:val="00DD192A"/>
    <w:rsid w:val="00DD1A81"/>
    <w:rsid w:val="00DD2391"/>
    <w:rsid w:val="00DD2A87"/>
    <w:rsid w:val="00DD31FB"/>
    <w:rsid w:val="00DD3244"/>
    <w:rsid w:val="00DD33A3"/>
    <w:rsid w:val="00DD3563"/>
    <w:rsid w:val="00DD356E"/>
    <w:rsid w:val="00DD3790"/>
    <w:rsid w:val="00DD3AB3"/>
    <w:rsid w:val="00DD683E"/>
    <w:rsid w:val="00DD6D09"/>
    <w:rsid w:val="00DD7DDD"/>
    <w:rsid w:val="00DD7DF0"/>
    <w:rsid w:val="00DE2748"/>
    <w:rsid w:val="00DE28F1"/>
    <w:rsid w:val="00DE2931"/>
    <w:rsid w:val="00DE32AC"/>
    <w:rsid w:val="00DE32C2"/>
    <w:rsid w:val="00DE367C"/>
    <w:rsid w:val="00DE38A0"/>
    <w:rsid w:val="00DE3FCB"/>
    <w:rsid w:val="00DE570C"/>
    <w:rsid w:val="00DE5AF6"/>
    <w:rsid w:val="00DE6E65"/>
    <w:rsid w:val="00DE7415"/>
    <w:rsid w:val="00DE75CC"/>
    <w:rsid w:val="00DE7751"/>
    <w:rsid w:val="00DF07B2"/>
    <w:rsid w:val="00DF1668"/>
    <w:rsid w:val="00DF1E91"/>
    <w:rsid w:val="00DF3AA9"/>
    <w:rsid w:val="00DF4D15"/>
    <w:rsid w:val="00DF52DB"/>
    <w:rsid w:val="00DF6D4F"/>
    <w:rsid w:val="00DF6EC3"/>
    <w:rsid w:val="00DF70AE"/>
    <w:rsid w:val="00DF7206"/>
    <w:rsid w:val="00DF7615"/>
    <w:rsid w:val="00E00038"/>
    <w:rsid w:val="00E007E9"/>
    <w:rsid w:val="00E00B3D"/>
    <w:rsid w:val="00E00ED3"/>
    <w:rsid w:val="00E01F15"/>
    <w:rsid w:val="00E02632"/>
    <w:rsid w:val="00E03085"/>
    <w:rsid w:val="00E03F63"/>
    <w:rsid w:val="00E05D70"/>
    <w:rsid w:val="00E069F3"/>
    <w:rsid w:val="00E06A20"/>
    <w:rsid w:val="00E06D85"/>
    <w:rsid w:val="00E07737"/>
    <w:rsid w:val="00E10017"/>
    <w:rsid w:val="00E1054E"/>
    <w:rsid w:val="00E10F15"/>
    <w:rsid w:val="00E116D3"/>
    <w:rsid w:val="00E12235"/>
    <w:rsid w:val="00E12628"/>
    <w:rsid w:val="00E12FF6"/>
    <w:rsid w:val="00E139B9"/>
    <w:rsid w:val="00E13D49"/>
    <w:rsid w:val="00E147CB"/>
    <w:rsid w:val="00E148F2"/>
    <w:rsid w:val="00E14A08"/>
    <w:rsid w:val="00E14FEF"/>
    <w:rsid w:val="00E15154"/>
    <w:rsid w:val="00E157AB"/>
    <w:rsid w:val="00E158BE"/>
    <w:rsid w:val="00E163F3"/>
    <w:rsid w:val="00E168CA"/>
    <w:rsid w:val="00E16DDC"/>
    <w:rsid w:val="00E170FA"/>
    <w:rsid w:val="00E20627"/>
    <w:rsid w:val="00E2069E"/>
    <w:rsid w:val="00E21437"/>
    <w:rsid w:val="00E21990"/>
    <w:rsid w:val="00E21C2C"/>
    <w:rsid w:val="00E221B7"/>
    <w:rsid w:val="00E230D8"/>
    <w:rsid w:val="00E23C46"/>
    <w:rsid w:val="00E23CE8"/>
    <w:rsid w:val="00E24723"/>
    <w:rsid w:val="00E24CF1"/>
    <w:rsid w:val="00E25735"/>
    <w:rsid w:val="00E258D7"/>
    <w:rsid w:val="00E26245"/>
    <w:rsid w:val="00E262ED"/>
    <w:rsid w:val="00E265F7"/>
    <w:rsid w:val="00E26955"/>
    <w:rsid w:val="00E27672"/>
    <w:rsid w:val="00E30919"/>
    <w:rsid w:val="00E3129D"/>
    <w:rsid w:val="00E314C2"/>
    <w:rsid w:val="00E31842"/>
    <w:rsid w:val="00E31D22"/>
    <w:rsid w:val="00E3205C"/>
    <w:rsid w:val="00E3261E"/>
    <w:rsid w:val="00E335D5"/>
    <w:rsid w:val="00E34B7A"/>
    <w:rsid w:val="00E35616"/>
    <w:rsid w:val="00E361F3"/>
    <w:rsid w:val="00E36446"/>
    <w:rsid w:val="00E3689E"/>
    <w:rsid w:val="00E36906"/>
    <w:rsid w:val="00E36BC3"/>
    <w:rsid w:val="00E374BF"/>
    <w:rsid w:val="00E374FF"/>
    <w:rsid w:val="00E37BB3"/>
    <w:rsid w:val="00E37CB5"/>
    <w:rsid w:val="00E37CF9"/>
    <w:rsid w:val="00E40ECB"/>
    <w:rsid w:val="00E4152D"/>
    <w:rsid w:val="00E41643"/>
    <w:rsid w:val="00E416D9"/>
    <w:rsid w:val="00E426C2"/>
    <w:rsid w:val="00E42A36"/>
    <w:rsid w:val="00E42C20"/>
    <w:rsid w:val="00E42F32"/>
    <w:rsid w:val="00E44F9C"/>
    <w:rsid w:val="00E4517D"/>
    <w:rsid w:val="00E45B11"/>
    <w:rsid w:val="00E45BA0"/>
    <w:rsid w:val="00E45C04"/>
    <w:rsid w:val="00E45DD3"/>
    <w:rsid w:val="00E47AA8"/>
    <w:rsid w:val="00E47DA8"/>
    <w:rsid w:val="00E50181"/>
    <w:rsid w:val="00E513EA"/>
    <w:rsid w:val="00E51794"/>
    <w:rsid w:val="00E51E17"/>
    <w:rsid w:val="00E52D88"/>
    <w:rsid w:val="00E53161"/>
    <w:rsid w:val="00E544A3"/>
    <w:rsid w:val="00E54574"/>
    <w:rsid w:val="00E547CA"/>
    <w:rsid w:val="00E550D2"/>
    <w:rsid w:val="00E55152"/>
    <w:rsid w:val="00E552F5"/>
    <w:rsid w:val="00E55AEE"/>
    <w:rsid w:val="00E55C6A"/>
    <w:rsid w:val="00E566E6"/>
    <w:rsid w:val="00E57795"/>
    <w:rsid w:val="00E60D9C"/>
    <w:rsid w:val="00E619C6"/>
    <w:rsid w:val="00E61D8C"/>
    <w:rsid w:val="00E61EDE"/>
    <w:rsid w:val="00E61FBD"/>
    <w:rsid w:val="00E62872"/>
    <w:rsid w:val="00E62DBB"/>
    <w:rsid w:val="00E636B3"/>
    <w:rsid w:val="00E638A5"/>
    <w:rsid w:val="00E65491"/>
    <w:rsid w:val="00E66152"/>
    <w:rsid w:val="00E6666B"/>
    <w:rsid w:val="00E67112"/>
    <w:rsid w:val="00E675E9"/>
    <w:rsid w:val="00E7128D"/>
    <w:rsid w:val="00E72955"/>
    <w:rsid w:val="00E7321B"/>
    <w:rsid w:val="00E732C6"/>
    <w:rsid w:val="00E73DC2"/>
    <w:rsid w:val="00E7589D"/>
    <w:rsid w:val="00E75A87"/>
    <w:rsid w:val="00E76B62"/>
    <w:rsid w:val="00E76BE5"/>
    <w:rsid w:val="00E76DFF"/>
    <w:rsid w:val="00E7774E"/>
    <w:rsid w:val="00E8087A"/>
    <w:rsid w:val="00E80A04"/>
    <w:rsid w:val="00E810DD"/>
    <w:rsid w:val="00E813EB"/>
    <w:rsid w:val="00E8148C"/>
    <w:rsid w:val="00E82393"/>
    <w:rsid w:val="00E827D7"/>
    <w:rsid w:val="00E83B30"/>
    <w:rsid w:val="00E83F8B"/>
    <w:rsid w:val="00E84907"/>
    <w:rsid w:val="00E84A8A"/>
    <w:rsid w:val="00E84DA4"/>
    <w:rsid w:val="00E84FF8"/>
    <w:rsid w:val="00E85747"/>
    <w:rsid w:val="00E85F7B"/>
    <w:rsid w:val="00E85F90"/>
    <w:rsid w:val="00E861E3"/>
    <w:rsid w:val="00E8675D"/>
    <w:rsid w:val="00E876BD"/>
    <w:rsid w:val="00E87CD1"/>
    <w:rsid w:val="00E907F6"/>
    <w:rsid w:val="00E90A7E"/>
    <w:rsid w:val="00E90E52"/>
    <w:rsid w:val="00E9272E"/>
    <w:rsid w:val="00E928A9"/>
    <w:rsid w:val="00E9290A"/>
    <w:rsid w:val="00E92F93"/>
    <w:rsid w:val="00E931B3"/>
    <w:rsid w:val="00E9334A"/>
    <w:rsid w:val="00E93420"/>
    <w:rsid w:val="00E93599"/>
    <w:rsid w:val="00E93BD4"/>
    <w:rsid w:val="00E94EFE"/>
    <w:rsid w:val="00E95FE8"/>
    <w:rsid w:val="00E96454"/>
    <w:rsid w:val="00E9660E"/>
    <w:rsid w:val="00E96945"/>
    <w:rsid w:val="00E96CD4"/>
    <w:rsid w:val="00E96F56"/>
    <w:rsid w:val="00E9747D"/>
    <w:rsid w:val="00E974A8"/>
    <w:rsid w:val="00E97919"/>
    <w:rsid w:val="00E97BAB"/>
    <w:rsid w:val="00E97E20"/>
    <w:rsid w:val="00EA1E9C"/>
    <w:rsid w:val="00EA27AA"/>
    <w:rsid w:val="00EA29E1"/>
    <w:rsid w:val="00EA3205"/>
    <w:rsid w:val="00EA3D83"/>
    <w:rsid w:val="00EA3DC9"/>
    <w:rsid w:val="00EA4E27"/>
    <w:rsid w:val="00EA51B4"/>
    <w:rsid w:val="00EA5B28"/>
    <w:rsid w:val="00EA5C24"/>
    <w:rsid w:val="00EA5E07"/>
    <w:rsid w:val="00EA60C5"/>
    <w:rsid w:val="00EA6564"/>
    <w:rsid w:val="00EA6730"/>
    <w:rsid w:val="00EA69A3"/>
    <w:rsid w:val="00EA71EF"/>
    <w:rsid w:val="00EB0754"/>
    <w:rsid w:val="00EB0B55"/>
    <w:rsid w:val="00EB0B78"/>
    <w:rsid w:val="00EB0F65"/>
    <w:rsid w:val="00EB154B"/>
    <w:rsid w:val="00EB1BF2"/>
    <w:rsid w:val="00EB291C"/>
    <w:rsid w:val="00EB2CCF"/>
    <w:rsid w:val="00EB2DF1"/>
    <w:rsid w:val="00EB2EAA"/>
    <w:rsid w:val="00EB3132"/>
    <w:rsid w:val="00EB3681"/>
    <w:rsid w:val="00EB3C1E"/>
    <w:rsid w:val="00EB4636"/>
    <w:rsid w:val="00EB4976"/>
    <w:rsid w:val="00EB530A"/>
    <w:rsid w:val="00EB54A4"/>
    <w:rsid w:val="00EB6213"/>
    <w:rsid w:val="00EB67D2"/>
    <w:rsid w:val="00EB6C48"/>
    <w:rsid w:val="00EC097B"/>
    <w:rsid w:val="00EC0C45"/>
    <w:rsid w:val="00EC18A6"/>
    <w:rsid w:val="00EC1CC3"/>
    <w:rsid w:val="00EC2336"/>
    <w:rsid w:val="00EC2EF2"/>
    <w:rsid w:val="00EC30A1"/>
    <w:rsid w:val="00EC391D"/>
    <w:rsid w:val="00EC3D00"/>
    <w:rsid w:val="00EC4222"/>
    <w:rsid w:val="00EC44C8"/>
    <w:rsid w:val="00EC5DAD"/>
    <w:rsid w:val="00EC5F42"/>
    <w:rsid w:val="00EC6E62"/>
    <w:rsid w:val="00EC72F6"/>
    <w:rsid w:val="00EC7927"/>
    <w:rsid w:val="00ED0169"/>
    <w:rsid w:val="00ED0BC6"/>
    <w:rsid w:val="00ED12AC"/>
    <w:rsid w:val="00ED12CB"/>
    <w:rsid w:val="00ED180C"/>
    <w:rsid w:val="00ED1C30"/>
    <w:rsid w:val="00ED1CE6"/>
    <w:rsid w:val="00ED2623"/>
    <w:rsid w:val="00ED35A5"/>
    <w:rsid w:val="00ED3A1C"/>
    <w:rsid w:val="00ED4297"/>
    <w:rsid w:val="00ED4631"/>
    <w:rsid w:val="00ED50A7"/>
    <w:rsid w:val="00ED5164"/>
    <w:rsid w:val="00ED53F1"/>
    <w:rsid w:val="00ED5444"/>
    <w:rsid w:val="00ED5C42"/>
    <w:rsid w:val="00ED6359"/>
    <w:rsid w:val="00ED64CC"/>
    <w:rsid w:val="00ED653D"/>
    <w:rsid w:val="00EE0414"/>
    <w:rsid w:val="00EE0AFD"/>
    <w:rsid w:val="00EE0B2F"/>
    <w:rsid w:val="00EE0CBF"/>
    <w:rsid w:val="00EE0EF3"/>
    <w:rsid w:val="00EE124E"/>
    <w:rsid w:val="00EE2591"/>
    <w:rsid w:val="00EE26B8"/>
    <w:rsid w:val="00EE2CB4"/>
    <w:rsid w:val="00EE335C"/>
    <w:rsid w:val="00EE3E41"/>
    <w:rsid w:val="00EE5D12"/>
    <w:rsid w:val="00EE5D58"/>
    <w:rsid w:val="00EE6E7C"/>
    <w:rsid w:val="00EE7696"/>
    <w:rsid w:val="00EE7B0E"/>
    <w:rsid w:val="00EF078A"/>
    <w:rsid w:val="00EF0D24"/>
    <w:rsid w:val="00EF0E49"/>
    <w:rsid w:val="00EF11E3"/>
    <w:rsid w:val="00EF188B"/>
    <w:rsid w:val="00EF24FD"/>
    <w:rsid w:val="00EF2906"/>
    <w:rsid w:val="00EF294C"/>
    <w:rsid w:val="00EF320A"/>
    <w:rsid w:val="00EF3AB6"/>
    <w:rsid w:val="00EF42FE"/>
    <w:rsid w:val="00EF48CF"/>
    <w:rsid w:val="00EF494C"/>
    <w:rsid w:val="00EF4F85"/>
    <w:rsid w:val="00EF53E8"/>
    <w:rsid w:val="00EF66C5"/>
    <w:rsid w:val="00EF6FDF"/>
    <w:rsid w:val="00EF7033"/>
    <w:rsid w:val="00EF75BA"/>
    <w:rsid w:val="00EF7F62"/>
    <w:rsid w:val="00F000EB"/>
    <w:rsid w:val="00F00873"/>
    <w:rsid w:val="00F00A84"/>
    <w:rsid w:val="00F01244"/>
    <w:rsid w:val="00F018A8"/>
    <w:rsid w:val="00F01EFB"/>
    <w:rsid w:val="00F02547"/>
    <w:rsid w:val="00F031EC"/>
    <w:rsid w:val="00F03A91"/>
    <w:rsid w:val="00F03DC3"/>
    <w:rsid w:val="00F0572A"/>
    <w:rsid w:val="00F058D9"/>
    <w:rsid w:val="00F05E30"/>
    <w:rsid w:val="00F062DD"/>
    <w:rsid w:val="00F0735D"/>
    <w:rsid w:val="00F07405"/>
    <w:rsid w:val="00F076EB"/>
    <w:rsid w:val="00F0783D"/>
    <w:rsid w:val="00F10FEC"/>
    <w:rsid w:val="00F1178E"/>
    <w:rsid w:val="00F12474"/>
    <w:rsid w:val="00F12693"/>
    <w:rsid w:val="00F12812"/>
    <w:rsid w:val="00F12884"/>
    <w:rsid w:val="00F128A2"/>
    <w:rsid w:val="00F12F5E"/>
    <w:rsid w:val="00F13410"/>
    <w:rsid w:val="00F134A3"/>
    <w:rsid w:val="00F139A1"/>
    <w:rsid w:val="00F14255"/>
    <w:rsid w:val="00F14652"/>
    <w:rsid w:val="00F146F2"/>
    <w:rsid w:val="00F148ED"/>
    <w:rsid w:val="00F15812"/>
    <w:rsid w:val="00F17121"/>
    <w:rsid w:val="00F17D95"/>
    <w:rsid w:val="00F2088E"/>
    <w:rsid w:val="00F2145F"/>
    <w:rsid w:val="00F21E80"/>
    <w:rsid w:val="00F2244E"/>
    <w:rsid w:val="00F22B61"/>
    <w:rsid w:val="00F23FDF"/>
    <w:rsid w:val="00F241D9"/>
    <w:rsid w:val="00F24B52"/>
    <w:rsid w:val="00F24D45"/>
    <w:rsid w:val="00F24DB9"/>
    <w:rsid w:val="00F2540E"/>
    <w:rsid w:val="00F25736"/>
    <w:rsid w:val="00F25943"/>
    <w:rsid w:val="00F266B7"/>
    <w:rsid w:val="00F26BAF"/>
    <w:rsid w:val="00F26BD1"/>
    <w:rsid w:val="00F27492"/>
    <w:rsid w:val="00F303C1"/>
    <w:rsid w:val="00F3084C"/>
    <w:rsid w:val="00F30AE9"/>
    <w:rsid w:val="00F31EC1"/>
    <w:rsid w:val="00F322F1"/>
    <w:rsid w:val="00F325D7"/>
    <w:rsid w:val="00F32E2E"/>
    <w:rsid w:val="00F331A6"/>
    <w:rsid w:val="00F33309"/>
    <w:rsid w:val="00F33ADF"/>
    <w:rsid w:val="00F34550"/>
    <w:rsid w:val="00F355B1"/>
    <w:rsid w:val="00F36373"/>
    <w:rsid w:val="00F36547"/>
    <w:rsid w:val="00F36FE2"/>
    <w:rsid w:val="00F37090"/>
    <w:rsid w:val="00F374E9"/>
    <w:rsid w:val="00F40CDB"/>
    <w:rsid w:val="00F414DB"/>
    <w:rsid w:val="00F41579"/>
    <w:rsid w:val="00F4177E"/>
    <w:rsid w:val="00F420FB"/>
    <w:rsid w:val="00F42929"/>
    <w:rsid w:val="00F42C7B"/>
    <w:rsid w:val="00F43321"/>
    <w:rsid w:val="00F453A6"/>
    <w:rsid w:val="00F45402"/>
    <w:rsid w:val="00F45506"/>
    <w:rsid w:val="00F455FC"/>
    <w:rsid w:val="00F4563C"/>
    <w:rsid w:val="00F45FCB"/>
    <w:rsid w:val="00F460DD"/>
    <w:rsid w:val="00F500C9"/>
    <w:rsid w:val="00F51E50"/>
    <w:rsid w:val="00F529E4"/>
    <w:rsid w:val="00F53301"/>
    <w:rsid w:val="00F53E8E"/>
    <w:rsid w:val="00F543C5"/>
    <w:rsid w:val="00F546B3"/>
    <w:rsid w:val="00F54BB6"/>
    <w:rsid w:val="00F54FD9"/>
    <w:rsid w:val="00F55EB9"/>
    <w:rsid w:val="00F55F2A"/>
    <w:rsid w:val="00F56688"/>
    <w:rsid w:val="00F57EF0"/>
    <w:rsid w:val="00F57F6B"/>
    <w:rsid w:val="00F602D6"/>
    <w:rsid w:val="00F604E9"/>
    <w:rsid w:val="00F60D2F"/>
    <w:rsid w:val="00F61636"/>
    <w:rsid w:val="00F61D4A"/>
    <w:rsid w:val="00F62901"/>
    <w:rsid w:val="00F62C20"/>
    <w:rsid w:val="00F6492C"/>
    <w:rsid w:val="00F64CC3"/>
    <w:rsid w:val="00F66087"/>
    <w:rsid w:val="00F66FB6"/>
    <w:rsid w:val="00F67731"/>
    <w:rsid w:val="00F67C91"/>
    <w:rsid w:val="00F67CDE"/>
    <w:rsid w:val="00F70BE5"/>
    <w:rsid w:val="00F71158"/>
    <w:rsid w:val="00F71866"/>
    <w:rsid w:val="00F72B23"/>
    <w:rsid w:val="00F72B42"/>
    <w:rsid w:val="00F72F0C"/>
    <w:rsid w:val="00F732C1"/>
    <w:rsid w:val="00F73466"/>
    <w:rsid w:val="00F737BB"/>
    <w:rsid w:val="00F746F3"/>
    <w:rsid w:val="00F75CA7"/>
    <w:rsid w:val="00F75EB9"/>
    <w:rsid w:val="00F7608E"/>
    <w:rsid w:val="00F779BB"/>
    <w:rsid w:val="00F77EC0"/>
    <w:rsid w:val="00F80215"/>
    <w:rsid w:val="00F8045D"/>
    <w:rsid w:val="00F80D3E"/>
    <w:rsid w:val="00F81124"/>
    <w:rsid w:val="00F81EF6"/>
    <w:rsid w:val="00F82FC3"/>
    <w:rsid w:val="00F836A8"/>
    <w:rsid w:val="00F838B0"/>
    <w:rsid w:val="00F838D3"/>
    <w:rsid w:val="00F83946"/>
    <w:rsid w:val="00F8451C"/>
    <w:rsid w:val="00F846C9"/>
    <w:rsid w:val="00F85F0B"/>
    <w:rsid w:val="00F86537"/>
    <w:rsid w:val="00F866F5"/>
    <w:rsid w:val="00F86BA8"/>
    <w:rsid w:val="00F86EAF"/>
    <w:rsid w:val="00F870F6"/>
    <w:rsid w:val="00F87EAA"/>
    <w:rsid w:val="00F903EE"/>
    <w:rsid w:val="00F904AA"/>
    <w:rsid w:val="00F90C68"/>
    <w:rsid w:val="00F9119D"/>
    <w:rsid w:val="00F91911"/>
    <w:rsid w:val="00F91F16"/>
    <w:rsid w:val="00F92087"/>
    <w:rsid w:val="00F92429"/>
    <w:rsid w:val="00F927EE"/>
    <w:rsid w:val="00F9291F"/>
    <w:rsid w:val="00F937B1"/>
    <w:rsid w:val="00F94371"/>
    <w:rsid w:val="00F94B2C"/>
    <w:rsid w:val="00F950CE"/>
    <w:rsid w:val="00F962B8"/>
    <w:rsid w:val="00F96C8F"/>
    <w:rsid w:val="00F97BB2"/>
    <w:rsid w:val="00F97CEB"/>
    <w:rsid w:val="00FA0093"/>
    <w:rsid w:val="00FA0FA2"/>
    <w:rsid w:val="00FA149D"/>
    <w:rsid w:val="00FA15F4"/>
    <w:rsid w:val="00FA2A83"/>
    <w:rsid w:val="00FA2B24"/>
    <w:rsid w:val="00FA2C81"/>
    <w:rsid w:val="00FA3B91"/>
    <w:rsid w:val="00FA4440"/>
    <w:rsid w:val="00FA66F1"/>
    <w:rsid w:val="00FA6D0E"/>
    <w:rsid w:val="00FA776F"/>
    <w:rsid w:val="00FA7999"/>
    <w:rsid w:val="00FA7AF8"/>
    <w:rsid w:val="00FB0D44"/>
    <w:rsid w:val="00FB0DA4"/>
    <w:rsid w:val="00FB1337"/>
    <w:rsid w:val="00FB24DE"/>
    <w:rsid w:val="00FB3091"/>
    <w:rsid w:val="00FB318B"/>
    <w:rsid w:val="00FB3401"/>
    <w:rsid w:val="00FB3A83"/>
    <w:rsid w:val="00FB43D8"/>
    <w:rsid w:val="00FB4542"/>
    <w:rsid w:val="00FB4834"/>
    <w:rsid w:val="00FB522E"/>
    <w:rsid w:val="00FB57AD"/>
    <w:rsid w:val="00FB5A59"/>
    <w:rsid w:val="00FB5BB8"/>
    <w:rsid w:val="00FB63C3"/>
    <w:rsid w:val="00FB6515"/>
    <w:rsid w:val="00FB6B45"/>
    <w:rsid w:val="00FB7716"/>
    <w:rsid w:val="00FB794F"/>
    <w:rsid w:val="00FC0D05"/>
    <w:rsid w:val="00FC162C"/>
    <w:rsid w:val="00FC2B9A"/>
    <w:rsid w:val="00FC2FA7"/>
    <w:rsid w:val="00FC3274"/>
    <w:rsid w:val="00FC36CD"/>
    <w:rsid w:val="00FC4D0D"/>
    <w:rsid w:val="00FC57B6"/>
    <w:rsid w:val="00FC7070"/>
    <w:rsid w:val="00FC7663"/>
    <w:rsid w:val="00FC79F6"/>
    <w:rsid w:val="00FD00F5"/>
    <w:rsid w:val="00FD048B"/>
    <w:rsid w:val="00FD09C9"/>
    <w:rsid w:val="00FD0A37"/>
    <w:rsid w:val="00FD0D72"/>
    <w:rsid w:val="00FD141E"/>
    <w:rsid w:val="00FD223F"/>
    <w:rsid w:val="00FD2EB2"/>
    <w:rsid w:val="00FD2FE7"/>
    <w:rsid w:val="00FD310D"/>
    <w:rsid w:val="00FD34A0"/>
    <w:rsid w:val="00FD35E6"/>
    <w:rsid w:val="00FD3CAE"/>
    <w:rsid w:val="00FD3FFF"/>
    <w:rsid w:val="00FD40E3"/>
    <w:rsid w:val="00FD49D1"/>
    <w:rsid w:val="00FD4CC6"/>
    <w:rsid w:val="00FD509C"/>
    <w:rsid w:val="00FD513C"/>
    <w:rsid w:val="00FD61CD"/>
    <w:rsid w:val="00FD68E9"/>
    <w:rsid w:val="00FD6B22"/>
    <w:rsid w:val="00FE009F"/>
    <w:rsid w:val="00FE0343"/>
    <w:rsid w:val="00FE16F0"/>
    <w:rsid w:val="00FE1709"/>
    <w:rsid w:val="00FE23FC"/>
    <w:rsid w:val="00FE3E52"/>
    <w:rsid w:val="00FE4395"/>
    <w:rsid w:val="00FE45AF"/>
    <w:rsid w:val="00FE4655"/>
    <w:rsid w:val="00FE4AFD"/>
    <w:rsid w:val="00FE6106"/>
    <w:rsid w:val="00FE6314"/>
    <w:rsid w:val="00FE6608"/>
    <w:rsid w:val="00FE693D"/>
    <w:rsid w:val="00FE6A4B"/>
    <w:rsid w:val="00FE6CE0"/>
    <w:rsid w:val="00FE7108"/>
    <w:rsid w:val="00FE7257"/>
    <w:rsid w:val="00FE7C5F"/>
    <w:rsid w:val="00FE7DCC"/>
    <w:rsid w:val="00FF0798"/>
    <w:rsid w:val="00FF09F5"/>
    <w:rsid w:val="00FF0F88"/>
    <w:rsid w:val="00FF1077"/>
    <w:rsid w:val="00FF128A"/>
    <w:rsid w:val="00FF1820"/>
    <w:rsid w:val="00FF1AB5"/>
    <w:rsid w:val="00FF33A7"/>
    <w:rsid w:val="00FF3912"/>
    <w:rsid w:val="00FF3B3E"/>
    <w:rsid w:val="00FF3B7B"/>
    <w:rsid w:val="00FF3DBB"/>
    <w:rsid w:val="00FF48AC"/>
    <w:rsid w:val="00FF584A"/>
    <w:rsid w:val="00FF6173"/>
    <w:rsid w:val="00FF64D6"/>
    <w:rsid w:val="00FF68A4"/>
    <w:rsid w:val="00FF6D58"/>
    <w:rsid w:val="00FF6EB6"/>
    <w:rsid w:val="00FF7AA8"/>
    <w:rsid w:val="00FF7E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5474">
      <o:colormru v:ext="edit" colors="#eaeaea"/>
    </o:shapedefaults>
    <o:shapelayout v:ext="edit">
      <o:idmap v:ext="edit" data="1"/>
    </o:shapelayout>
  </w:shapeDefaults>
  <w:decimalSymbol w:val="."/>
  <w:listSeparator w:val=","/>
  <w15:docId w15:val="{241CB252-F953-4AAF-9C15-F0DAB074C2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02D1D"/>
    <w:pPr>
      <w:spacing w:before="120" w:after="120"/>
      <w:jc w:val="both"/>
    </w:pPr>
    <w:rPr>
      <w:rFonts w:ascii="Calibri" w:hAnsi="Calibri"/>
      <w:sz w:val="22"/>
    </w:rPr>
  </w:style>
  <w:style w:type="paragraph" w:styleId="Heading1">
    <w:name w:val="heading 1"/>
    <w:basedOn w:val="Normal"/>
    <w:next w:val="Normal"/>
    <w:link w:val="Heading1Char"/>
    <w:autoRedefine/>
    <w:qFormat/>
    <w:rsid w:val="00402D1D"/>
    <w:pPr>
      <w:keepNext/>
      <w:numPr>
        <w:numId w:val="12"/>
      </w:numPr>
      <w:tabs>
        <w:tab w:val="left" w:pos="567"/>
        <w:tab w:val="left" w:pos="1418"/>
      </w:tabs>
      <w:spacing w:before="0" w:after="240"/>
      <w:jc w:val="left"/>
      <w:outlineLvl w:val="0"/>
    </w:pPr>
    <w:rPr>
      <w:b/>
      <w:caps/>
      <w:kern w:val="28"/>
      <w:szCs w:val="24"/>
    </w:rPr>
  </w:style>
  <w:style w:type="paragraph" w:styleId="Heading2">
    <w:name w:val="heading 2"/>
    <w:basedOn w:val="Normal"/>
    <w:next w:val="Normal"/>
    <w:link w:val="Heading2Char"/>
    <w:autoRedefine/>
    <w:qFormat/>
    <w:rsid w:val="00402D1D"/>
    <w:pPr>
      <w:keepNext/>
      <w:numPr>
        <w:ilvl w:val="1"/>
        <w:numId w:val="12"/>
      </w:numPr>
      <w:tabs>
        <w:tab w:val="left" w:pos="851"/>
      </w:tabs>
      <w:spacing w:after="240"/>
      <w:ind w:left="578" w:hanging="578"/>
      <w:outlineLvl w:val="1"/>
    </w:pPr>
    <w:rPr>
      <w:b/>
      <w:bCs/>
      <w:iCs/>
      <w:noProof/>
      <w:szCs w:val="22"/>
    </w:rPr>
  </w:style>
  <w:style w:type="paragraph" w:styleId="Heading3">
    <w:name w:val="heading 3"/>
    <w:basedOn w:val="Normal"/>
    <w:next w:val="Normal"/>
    <w:link w:val="Heading3Char"/>
    <w:qFormat/>
    <w:rsid w:val="00402D1D"/>
    <w:pPr>
      <w:keepNext/>
      <w:numPr>
        <w:ilvl w:val="2"/>
        <w:numId w:val="12"/>
      </w:numPr>
      <w:spacing w:after="240"/>
      <w:outlineLvl w:val="2"/>
    </w:pPr>
    <w:rPr>
      <w:b/>
      <w:bCs/>
      <w:szCs w:val="24"/>
    </w:rPr>
  </w:style>
  <w:style w:type="paragraph" w:styleId="Heading4">
    <w:name w:val="heading 4"/>
    <w:basedOn w:val="Normal"/>
    <w:next w:val="Normal"/>
    <w:qFormat/>
    <w:rsid w:val="00113921"/>
    <w:pPr>
      <w:keepNext/>
      <w:numPr>
        <w:ilvl w:val="3"/>
        <w:numId w:val="12"/>
      </w:numPr>
      <w:spacing w:before="240"/>
      <w:outlineLvl w:val="3"/>
    </w:pPr>
    <w:rPr>
      <w:rFonts w:ascii="Times New Roman" w:hAnsi="Times New Roman"/>
      <w:b/>
      <w:bCs/>
      <w:sz w:val="28"/>
      <w:szCs w:val="28"/>
    </w:rPr>
  </w:style>
  <w:style w:type="paragraph" w:styleId="Heading5">
    <w:name w:val="heading 5"/>
    <w:basedOn w:val="Normal"/>
    <w:next w:val="Normal"/>
    <w:qFormat/>
    <w:rsid w:val="00113921"/>
    <w:pPr>
      <w:numPr>
        <w:ilvl w:val="4"/>
        <w:numId w:val="12"/>
      </w:numPr>
      <w:spacing w:before="24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qFormat/>
    <w:rsid w:val="00113921"/>
    <w:pPr>
      <w:numPr>
        <w:ilvl w:val="5"/>
        <w:numId w:val="12"/>
      </w:numPr>
      <w:spacing w:before="240"/>
      <w:outlineLvl w:val="5"/>
    </w:pPr>
    <w:rPr>
      <w:rFonts w:ascii="Times New Roman" w:hAnsi="Times New Roman"/>
      <w:b/>
      <w:bCs/>
      <w:szCs w:val="22"/>
    </w:rPr>
  </w:style>
  <w:style w:type="paragraph" w:styleId="Heading7">
    <w:name w:val="heading 7"/>
    <w:basedOn w:val="Normal"/>
    <w:next w:val="Normal"/>
    <w:qFormat/>
    <w:rsid w:val="00113921"/>
    <w:pPr>
      <w:numPr>
        <w:ilvl w:val="6"/>
        <w:numId w:val="12"/>
      </w:numPr>
      <w:spacing w:before="240"/>
      <w:outlineLvl w:val="6"/>
    </w:pPr>
    <w:rPr>
      <w:rFonts w:ascii="Times New Roman" w:hAnsi="Times New Roman"/>
      <w:szCs w:val="24"/>
    </w:rPr>
  </w:style>
  <w:style w:type="paragraph" w:styleId="Heading8">
    <w:name w:val="heading 8"/>
    <w:basedOn w:val="Normal"/>
    <w:next w:val="Normal"/>
    <w:qFormat/>
    <w:rsid w:val="00113921"/>
    <w:pPr>
      <w:numPr>
        <w:ilvl w:val="7"/>
        <w:numId w:val="12"/>
      </w:numPr>
      <w:spacing w:before="240"/>
      <w:outlineLvl w:val="7"/>
    </w:pPr>
    <w:rPr>
      <w:rFonts w:ascii="Times New Roman" w:hAnsi="Times New Roman"/>
      <w:i/>
      <w:iCs/>
      <w:szCs w:val="24"/>
    </w:rPr>
  </w:style>
  <w:style w:type="paragraph" w:styleId="Heading9">
    <w:name w:val="heading 9"/>
    <w:basedOn w:val="Normal"/>
    <w:next w:val="Normal"/>
    <w:qFormat/>
    <w:rsid w:val="00113921"/>
    <w:pPr>
      <w:numPr>
        <w:ilvl w:val="8"/>
        <w:numId w:val="12"/>
      </w:numPr>
      <w:spacing w:before="240"/>
      <w:outlineLvl w:val="8"/>
    </w:pPr>
    <w:rPr>
      <w:rFonts w:ascii="Arial" w:hAnsi="Arial" w:cs="Arial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402D1D"/>
    <w:rPr>
      <w:rFonts w:ascii="Calibri" w:hAnsi="Calibri"/>
      <w:b/>
      <w:caps/>
      <w:kern w:val="28"/>
      <w:sz w:val="22"/>
      <w:szCs w:val="24"/>
    </w:rPr>
  </w:style>
  <w:style w:type="character" w:customStyle="1" w:styleId="Heading2Char">
    <w:name w:val="Heading 2 Char"/>
    <w:link w:val="Heading2"/>
    <w:rsid w:val="00402D1D"/>
    <w:rPr>
      <w:rFonts w:ascii="Calibri" w:hAnsi="Calibri"/>
      <w:b/>
      <w:bCs/>
      <w:iCs/>
      <w:noProof/>
      <w:sz w:val="22"/>
      <w:szCs w:val="22"/>
    </w:rPr>
  </w:style>
  <w:style w:type="character" w:customStyle="1" w:styleId="Heading3Char">
    <w:name w:val="Heading 3 Char"/>
    <w:link w:val="Heading3"/>
    <w:rsid w:val="00402D1D"/>
    <w:rPr>
      <w:rFonts w:ascii="Calibri" w:hAnsi="Calibri"/>
      <w:b/>
      <w:bCs/>
      <w:sz w:val="22"/>
      <w:szCs w:val="24"/>
    </w:rPr>
  </w:style>
  <w:style w:type="paragraph" w:styleId="Header">
    <w:name w:val="header"/>
    <w:aliases w:val="Header1"/>
    <w:basedOn w:val="Normal"/>
    <w:link w:val="HeaderChar"/>
    <w:rsid w:val="00421A00"/>
    <w:pPr>
      <w:tabs>
        <w:tab w:val="center" w:pos="4153"/>
        <w:tab w:val="right" w:pos="8306"/>
      </w:tabs>
    </w:pPr>
  </w:style>
  <w:style w:type="character" w:styleId="Hyperlink">
    <w:name w:val="Hyperlink"/>
    <w:uiPriority w:val="99"/>
    <w:rsid w:val="00421A00"/>
    <w:rPr>
      <w:color w:val="0000FF"/>
      <w:u w:val="single"/>
    </w:rPr>
  </w:style>
  <w:style w:type="character" w:customStyle="1" w:styleId="DamirHorvat">
    <w:name w:val="Damir Horvat"/>
    <w:semiHidden/>
    <w:rsid w:val="00421A00"/>
    <w:rPr>
      <w:rFonts w:ascii="Baskerville Old Face" w:hAnsi="Baskerville Old Face"/>
      <w:b w:val="0"/>
      <w:bCs w:val="0"/>
      <w:i w:val="0"/>
      <w:iCs w:val="0"/>
      <w:strike w:val="0"/>
      <w:color w:val="auto"/>
      <w:sz w:val="22"/>
      <w:szCs w:val="22"/>
      <w:u w:val="none"/>
    </w:rPr>
  </w:style>
  <w:style w:type="paragraph" w:styleId="TOC1">
    <w:name w:val="toc 1"/>
    <w:basedOn w:val="Normal"/>
    <w:next w:val="Normal"/>
    <w:uiPriority w:val="39"/>
    <w:qFormat/>
    <w:rsid w:val="00DC7C96"/>
    <w:pPr>
      <w:jc w:val="left"/>
    </w:pPr>
    <w:rPr>
      <w:b/>
      <w:bCs/>
      <w:caps/>
      <w:sz w:val="20"/>
    </w:rPr>
  </w:style>
  <w:style w:type="paragraph" w:styleId="TOC2">
    <w:name w:val="toc 2"/>
    <w:basedOn w:val="Normal"/>
    <w:next w:val="Normal"/>
    <w:autoRedefine/>
    <w:uiPriority w:val="39"/>
    <w:qFormat/>
    <w:rsid w:val="00DA1174"/>
    <w:pPr>
      <w:ind w:left="240"/>
      <w:jc w:val="left"/>
    </w:pPr>
    <w:rPr>
      <w:rFonts w:ascii="Times New Roman" w:hAnsi="Times New Roman"/>
      <w:smallCaps/>
      <w:sz w:val="20"/>
    </w:rPr>
  </w:style>
  <w:style w:type="paragraph" w:styleId="TOC3">
    <w:name w:val="toc 3"/>
    <w:basedOn w:val="Normal"/>
    <w:next w:val="Normal"/>
    <w:autoRedefine/>
    <w:uiPriority w:val="39"/>
    <w:qFormat/>
    <w:rsid w:val="00421A00"/>
    <w:pPr>
      <w:ind w:left="480"/>
      <w:jc w:val="left"/>
    </w:pPr>
    <w:rPr>
      <w:rFonts w:ascii="Times New Roman" w:hAnsi="Times New Roman"/>
      <w:i/>
      <w:iCs/>
      <w:sz w:val="20"/>
    </w:rPr>
  </w:style>
  <w:style w:type="paragraph" w:styleId="Footer">
    <w:name w:val="footer"/>
    <w:aliases w:val="Footer1"/>
    <w:basedOn w:val="Normal"/>
    <w:rsid w:val="00421A00"/>
    <w:pPr>
      <w:tabs>
        <w:tab w:val="center" w:pos="4153"/>
        <w:tab w:val="right" w:pos="8306"/>
      </w:tabs>
    </w:pPr>
  </w:style>
  <w:style w:type="character" w:styleId="LineNumber">
    <w:name w:val="line number"/>
    <w:basedOn w:val="DefaultParagraphFont"/>
    <w:semiHidden/>
    <w:rsid w:val="00421A00"/>
  </w:style>
  <w:style w:type="paragraph" w:styleId="NormalWeb">
    <w:name w:val="Normal (Web)"/>
    <w:basedOn w:val="Normal"/>
    <w:uiPriority w:val="99"/>
    <w:semiHidden/>
    <w:rsid w:val="00421A00"/>
    <w:pPr>
      <w:spacing w:before="100" w:beforeAutospacing="1" w:after="100" w:afterAutospacing="1"/>
      <w:jc w:val="left"/>
    </w:pPr>
    <w:rPr>
      <w:rFonts w:ascii="Times New Roman" w:hAnsi="Times New Roman"/>
      <w:szCs w:val="24"/>
      <w:lang w:val="en-US" w:eastAsia="en-US"/>
    </w:rPr>
  </w:style>
  <w:style w:type="paragraph" w:customStyle="1" w:styleId="StyleHeading2NotBoldCharChar">
    <w:name w:val="Style Heading 2 + Not Bold Char Char"/>
    <w:basedOn w:val="Heading2"/>
    <w:link w:val="StyleHeading2NotBoldCharCharChar"/>
    <w:semiHidden/>
    <w:rsid w:val="00421A00"/>
    <w:pPr>
      <w:spacing w:before="0"/>
      <w:ind w:hanging="851"/>
    </w:pPr>
    <w:rPr>
      <w:rFonts w:ascii="CG Times" w:hAnsi="CG Times"/>
      <w:bCs w:val="0"/>
      <w:i/>
      <w:iCs w:val="0"/>
      <w:caps/>
      <w:sz w:val="24"/>
      <w:szCs w:val="20"/>
    </w:rPr>
  </w:style>
  <w:style w:type="character" w:customStyle="1" w:styleId="StyleHeading2NotBoldCharCharChar">
    <w:name w:val="Style Heading 2 + Not Bold Char Char Char"/>
    <w:link w:val="StyleHeading2NotBoldCharChar"/>
    <w:semiHidden/>
    <w:rsid w:val="00421A00"/>
    <w:rPr>
      <w:rFonts w:ascii="CG Times" w:hAnsi="CG Times"/>
      <w:b/>
      <w:i/>
      <w:caps/>
      <w:noProof/>
      <w:sz w:val="24"/>
    </w:rPr>
  </w:style>
  <w:style w:type="character" w:styleId="PageNumber">
    <w:name w:val="page number"/>
    <w:basedOn w:val="DefaultParagraphFont"/>
    <w:semiHidden/>
    <w:rsid w:val="00851815"/>
  </w:style>
  <w:style w:type="paragraph" w:styleId="TOC4">
    <w:name w:val="toc 4"/>
    <w:basedOn w:val="Normal"/>
    <w:next w:val="Normal"/>
    <w:autoRedefine/>
    <w:uiPriority w:val="39"/>
    <w:rsid w:val="00596D9C"/>
    <w:pPr>
      <w:ind w:left="720"/>
      <w:jc w:val="left"/>
    </w:pPr>
    <w:rPr>
      <w:rFonts w:ascii="Times New Roman" w:hAnsi="Times New Roman"/>
      <w:sz w:val="18"/>
      <w:szCs w:val="18"/>
    </w:rPr>
  </w:style>
  <w:style w:type="paragraph" w:customStyle="1" w:styleId="StyleHeading2NotBoldChar">
    <w:name w:val="Style Heading 2 + Not Bold Char"/>
    <w:basedOn w:val="Heading2"/>
    <w:semiHidden/>
    <w:rsid w:val="00851815"/>
    <w:pPr>
      <w:spacing w:before="0"/>
      <w:ind w:hanging="851"/>
    </w:pPr>
    <w:rPr>
      <w:rFonts w:ascii="CG Times" w:hAnsi="CG Times"/>
      <w:bCs w:val="0"/>
      <w:i/>
      <w:iCs w:val="0"/>
      <w:caps/>
      <w:sz w:val="24"/>
      <w:szCs w:val="20"/>
    </w:rPr>
  </w:style>
  <w:style w:type="paragraph" w:customStyle="1" w:styleId="StyleHeading3NotBold">
    <w:name w:val="Style Heading 3 + Not Bold"/>
    <w:basedOn w:val="Heading3"/>
    <w:link w:val="StyleHeading3NotBoldChar"/>
    <w:autoRedefine/>
    <w:semiHidden/>
    <w:rsid w:val="00851815"/>
    <w:pPr>
      <w:tabs>
        <w:tab w:val="left" w:pos="851"/>
      </w:tabs>
      <w:spacing w:before="0"/>
    </w:pPr>
    <w:rPr>
      <w:rFonts w:ascii="CG Times" w:hAnsi="CG Times"/>
      <w:bCs w:val="0"/>
      <w:sz w:val="24"/>
      <w:szCs w:val="20"/>
    </w:rPr>
  </w:style>
  <w:style w:type="character" w:customStyle="1" w:styleId="StyleHeading3NotBoldChar">
    <w:name w:val="Style Heading 3 + Not Bold Char"/>
    <w:link w:val="StyleHeading3NotBold"/>
    <w:semiHidden/>
    <w:rsid w:val="00851815"/>
    <w:rPr>
      <w:rFonts w:ascii="CG Times" w:hAnsi="CG Times"/>
      <w:b/>
      <w:sz w:val="24"/>
    </w:rPr>
  </w:style>
  <w:style w:type="table" w:styleId="TableGrid">
    <w:name w:val="Table Grid"/>
    <w:basedOn w:val="TableNormal"/>
    <w:uiPriority w:val="59"/>
    <w:rsid w:val="00851815"/>
    <w:pPr>
      <w:ind w:left="567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semiHidden/>
    <w:rsid w:val="00851815"/>
    <w:rPr>
      <w:rFonts w:ascii="Tahoma" w:hAnsi="Tahoma" w:cs="Tahoma"/>
      <w:sz w:val="16"/>
      <w:szCs w:val="16"/>
    </w:rPr>
  </w:style>
  <w:style w:type="paragraph" w:styleId="BodyTextIndent2">
    <w:name w:val="Body Text Indent 2"/>
    <w:basedOn w:val="Normal"/>
    <w:semiHidden/>
    <w:rsid w:val="0017511E"/>
    <w:pPr>
      <w:tabs>
        <w:tab w:val="left" w:pos="567"/>
      </w:tabs>
    </w:pPr>
  </w:style>
  <w:style w:type="paragraph" w:customStyle="1" w:styleId="StyleLeft125cm">
    <w:name w:val="Style Left:  1.25 cm"/>
    <w:basedOn w:val="Normal"/>
    <w:autoRedefine/>
    <w:semiHidden/>
    <w:rsid w:val="0017511E"/>
    <w:pPr>
      <w:ind w:left="851"/>
    </w:pPr>
  </w:style>
  <w:style w:type="paragraph" w:customStyle="1" w:styleId="appendixheading">
    <w:name w:val="appendix heading"/>
    <w:basedOn w:val="Heading1"/>
    <w:autoRedefine/>
    <w:semiHidden/>
    <w:rsid w:val="0017511E"/>
    <w:pPr>
      <w:jc w:val="center"/>
    </w:pPr>
  </w:style>
  <w:style w:type="paragraph" w:customStyle="1" w:styleId="Style1">
    <w:name w:val="Style1"/>
    <w:basedOn w:val="Heading2"/>
    <w:next w:val="StyleLeft125cm"/>
    <w:semiHidden/>
    <w:rsid w:val="00B871F9"/>
  </w:style>
  <w:style w:type="paragraph" w:customStyle="1" w:styleId="StyleHeading2CGTimes">
    <w:name w:val="Style Heading 2 + CG Times"/>
    <w:basedOn w:val="Heading2"/>
    <w:semiHidden/>
    <w:rsid w:val="00B062B6"/>
    <w:rPr>
      <w:rFonts w:ascii="CG Times" w:hAnsi="CG Times"/>
    </w:rPr>
  </w:style>
  <w:style w:type="paragraph" w:customStyle="1" w:styleId="Style2">
    <w:name w:val="Style2"/>
    <w:basedOn w:val="StyleHeading2CGTimes"/>
    <w:semiHidden/>
    <w:rsid w:val="00113921"/>
    <w:pPr>
      <w:numPr>
        <w:numId w:val="1"/>
      </w:numPr>
    </w:pPr>
  </w:style>
  <w:style w:type="paragraph" w:customStyle="1" w:styleId="Style3">
    <w:name w:val="Style3"/>
    <w:basedOn w:val="StyleHeading2NotBoldCharChar"/>
    <w:semiHidden/>
    <w:rsid w:val="00113921"/>
    <w:pPr>
      <w:tabs>
        <w:tab w:val="clear" w:pos="851"/>
      </w:tabs>
      <w:ind w:left="0" w:firstLine="0"/>
    </w:pPr>
  </w:style>
  <w:style w:type="paragraph" w:styleId="ListBullet4">
    <w:name w:val="List Bullet 4"/>
    <w:basedOn w:val="Normal"/>
    <w:autoRedefine/>
    <w:semiHidden/>
    <w:rsid w:val="00280FB9"/>
    <w:pPr>
      <w:numPr>
        <w:numId w:val="2"/>
      </w:numPr>
      <w:tabs>
        <w:tab w:val="num" w:pos="1440"/>
      </w:tabs>
      <w:ind w:left="1440"/>
    </w:pPr>
  </w:style>
  <w:style w:type="paragraph" w:styleId="TOC5">
    <w:name w:val="toc 5"/>
    <w:basedOn w:val="Normal"/>
    <w:next w:val="Normal"/>
    <w:autoRedefine/>
    <w:uiPriority w:val="39"/>
    <w:rsid w:val="007F34CE"/>
    <w:pPr>
      <w:ind w:left="960"/>
      <w:jc w:val="left"/>
    </w:pPr>
    <w:rPr>
      <w:rFonts w:ascii="Times New Roman" w:hAnsi="Times New Roman"/>
      <w:sz w:val="18"/>
      <w:szCs w:val="18"/>
    </w:rPr>
  </w:style>
  <w:style w:type="paragraph" w:styleId="TOC9">
    <w:name w:val="toc 9"/>
    <w:basedOn w:val="Normal"/>
    <w:next w:val="Normal"/>
    <w:autoRedefine/>
    <w:uiPriority w:val="39"/>
    <w:rsid w:val="007F34CE"/>
    <w:pPr>
      <w:ind w:left="1920"/>
      <w:jc w:val="left"/>
    </w:pPr>
    <w:rPr>
      <w:rFonts w:ascii="Times New Roman" w:hAnsi="Times New Roman"/>
      <w:sz w:val="18"/>
      <w:szCs w:val="18"/>
    </w:rPr>
  </w:style>
  <w:style w:type="paragraph" w:styleId="TOC6">
    <w:name w:val="toc 6"/>
    <w:basedOn w:val="Normal"/>
    <w:next w:val="Normal"/>
    <w:autoRedefine/>
    <w:uiPriority w:val="39"/>
    <w:rsid w:val="007F34CE"/>
    <w:pPr>
      <w:ind w:left="1200"/>
      <w:jc w:val="left"/>
    </w:pPr>
    <w:rPr>
      <w:rFonts w:ascii="Times New Roman" w:hAnsi="Times New Roman"/>
      <w:sz w:val="18"/>
      <w:szCs w:val="18"/>
    </w:rPr>
  </w:style>
  <w:style w:type="paragraph" w:styleId="TOC7">
    <w:name w:val="toc 7"/>
    <w:basedOn w:val="Normal"/>
    <w:next w:val="Normal"/>
    <w:autoRedefine/>
    <w:uiPriority w:val="39"/>
    <w:rsid w:val="007F34CE"/>
    <w:pPr>
      <w:ind w:left="1440"/>
      <w:jc w:val="left"/>
    </w:pPr>
    <w:rPr>
      <w:rFonts w:ascii="Times New Roman" w:hAnsi="Times New Roman"/>
      <w:sz w:val="18"/>
      <w:szCs w:val="18"/>
    </w:rPr>
  </w:style>
  <w:style w:type="paragraph" w:styleId="TOC8">
    <w:name w:val="toc 8"/>
    <w:basedOn w:val="Normal"/>
    <w:next w:val="Normal"/>
    <w:autoRedefine/>
    <w:uiPriority w:val="39"/>
    <w:rsid w:val="007F34CE"/>
    <w:pPr>
      <w:ind w:left="1680"/>
      <w:jc w:val="left"/>
    </w:pPr>
    <w:rPr>
      <w:rFonts w:ascii="Times New Roman" w:hAnsi="Times New Roman"/>
      <w:sz w:val="18"/>
      <w:szCs w:val="18"/>
    </w:rPr>
  </w:style>
  <w:style w:type="paragraph" w:styleId="DocumentMap">
    <w:name w:val="Document Map"/>
    <w:basedOn w:val="Normal"/>
    <w:semiHidden/>
    <w:rsid w:val="00187073"/>
    <w:pPr>
      <w:shd w:val="clear" w:color="auto" w:fill="000080"/>
    </w:pPr>
    <w:rPr>
      <w:rFonts w:ascii="Tahoma" w:hAnsi="Tahoma" w:cs="Tahoma"/>
    </w:rPr>
  </w:style>
  <w:style w:type="paragraph" w:styleId="Index1">
    <w:name w:val="index 1"/>
    <w:basedOn w:val="Normal"/>
    <w:next w:val="Normal"/>
    <w:autoRedefine/>
    <w:semiHidden/>
    <w:rsid w:val="000D1BE8"/>
    <w:pPr>
      <w:ind w:left="240" w:hanging="240"/>
    </w:pPr>
  </w:style>
  <w:style w:type="character" w:styleId="Emphasis">
    <w:name w:val="Emphasis"/>
    <w:qFormat/>
    <w:rsid w:val="008D2C68"/>
    <w:rPr>
      <w:i/>
      <w:iCs/>
    </w:rPr>
  </w:style>
  <w:style w:type="character" w:styleId="Strong">
    <w:name w:val="Strong"/>
    <w:qFormat/>
    <w:rsid w:val="008D2C68"/>
    <w:rPr>
      <w:b/>
      <w:bCs/>
    </w:rPr>
  </w:style>
  <w:style w:type="paragraph" w:customStyle="1" w:styleId="body">
    <w:name w:val="body"/>
    <w:basedOn w:val="Normal"/>
    <w:link w:val="bodyChar"/>
    <w:rsid w:val="00A44C19"/>
    <w:pPr>
      <w:jc w:val="left"/>
    </w:pPr>
    <w:rPr>
      <w:rFonts w:ascii="CG Times" w:hAnsi="CG Times"/>
      <w:sz w:val="24"/>
    </w:rPr>
  </w:style>
  <w:style w:type="character" w:customStyle="1" w:styleId="bodyChar">
    <w:name w:val="body Char"/>
    <w:link w:val="body"/>
    <w:rsid w:val="00A44C19"/>
    <w:rPr>
      <w:rFonts w:ascii="CG Times" w:hAnsi="CG Times"/>
      <w:sz w:val="24"/>
      <w:lang w:val="en-AU" w:eastAsia="en-AU" w:bidi="ar-SA"/>
    </w:rPr>
  </w:style>
  <w:style w:type="paragraph" w:customStyle="1" w:styleId="Style5">
    <w:name w:val="Style5"/>
    <w:basedOn w:val="Normal"/>
    <w:next w:val="Normal"/>
    <w:autoRedefine/>
    <w:rsid w:val="002C0923"/>
    <w:pPr>
      <w:framePr w:hSpace="181" w:vSpace="181" w:wrap="around" w:vAnchor="text" w:hAnchor="text" w:xAlign="center" w:y="1"/>
      <w:jc w:val="center"/>
    </w:pPr>
    <w:rPr>
      <w:rFonts w:ascii="Arial" w:hAnsi="Arial" w:cs="Arial"/>
      <w:b/>
      <w:bCs/>
      <w:sz w:val="20"/>
      <w:szCs w:val="26"/>
      <w:lang w:eastAsia="en-US"/>
    </w:rPr>
  </w:style>
  <w:style w:type="paragraph" w:customStyle="1" w:styleId="Style6">
    <w:name w:val="Style6"/>
    <w:basedOn w:val="Normal"/>
    <w:next w:val="Normal"/>
    <w:autoRedefine/>
    <w:rsid w:val="002C0923"/>
    <w:pPr>
      <w:framePr w:hSpace="181" w:vSpace="181" w:wrap="around" w:vAnchor="text" w:hAnchor="text" w:xAlign="right" w:y="1"/>
      <w:jc w:val="left"/>
    </w:pPr>
    <w:rPr>
      <w:rFonts w:ascii="Arial" w:hAnsi="Arial" w:cs="Arial"/>
      <w:sz w:val="20"/>
      <w:szCs w:val="26"/>
      <w:lang w:eastAsia="en-US"/>
    </w:rPr>
  </w:style>
  <w:style w:type="paragraph" w:styleId="BodyText">
    <w:name w:val="Body Text"/>
    <w:basedOn w:val="Normal"/>
    <w:autoRedefine/>
    <w:rsid w:val="00823949"/>
    <w:pPr>
      <w:spacing w:before="0" w:after="0"/>
      <w:ind w:right="720"/>
      <w:jc w:val="left"/>
    </w:pPr>
    <w:rPr>
      <w:rFonts w:cs="Arial"/>
      <w:b/>
      <w:bCs/>
      <w:szCs w:val="22"/>
      <w:lang w:eastAsia="en-US"/>
    </w:rPr>
  </w:style>
  <w:style w:type="paragraph" w:styleId="BodyText2">
    <w:name w:val="Body Text 2"/>
    <w:basedOn w:val="Normal"/>
    <w:rsid w:val="002C0923"/>
    <w:pPr>
      <w:jc w:val="left"/>
    </w:pPr>
    <w:rPr>
      <w:rFonts w:ascii="Arial" w:hAnsi="Arial" w:cs="Arial"/>
      <w:bCs/>
      <w:i/>
      <w:iCs/>
      <w:szCs w:val="18"/>
      <w:lang w:eastAsia="en-US"/>
    </w:rPr>
  </w:style>
  <w:style w:type="paragraph" w:styleId="Subtitle">
    <w:name w:val="Subtitle"/>
    <w:basedOn w:val="Normal"/>
    <w:qFormat/>
    <w:rsid w:val="002C0923"/>
    <w:pPr>
      <w:tabs>
        <w:tab w:val="left" w:pos="-1021"/>
        <w:tab w:val="left" w:pos="0"/>
        <w:tab w:val="left" w:pos="3600"/>
      </w:tabs>
      <w:suppressAutoHyphens/>
    </w:pPr>
    <w:rPr>
      <w:rFonts w:ascii="Times New Roman" w:hAnsi="Times New Roman"/>
      <w:b/>
      <w:bCs/>
      <w:spacing w:val="-3"/>
      <w:szCs w:val="24"/>
      <w:lang w:eastAsia="en-US"/>
    </w:rPr>
  </w:style>
  <w:style w:type="paragraph" w:customStyle="1" w:styleId="Style7">
    <w:name w:val="Style7"/>
    <w:basedOn w:val="Normal"/>
    <w:rsid w:val="002C0923"/>
    <w:pPr>
      <w:framePr w:hSpace="181" w:vSpace="181" w:wrap="notBeside" w:vAnchor="text" w:hAnchor="text" w:y="1"/>
      <w:numPr>
        <w:numId w:val="4"/>
      </w:numPr>
      <w:jc w:val="left"/>
    </w:pPr>
    <w:rPr>
      <w:rFonts w:ascii="Arial" w:hAnsi="Arial" w:cs="Arial"/>
      <w:sz w:val="20"/>
      <w:szCs w:val="26"/>
      <w:lang w:eastAsia="en-US"/>
    </w:rPr>
  </w:style>
  <w:style w:type="paragraph" w:customStyle="1" w:styleId="Style8">
    <w:name w:val="Style8"/>
    <w:basedOn w:val="Style7"/>
    <w:autoRedefine/>
    <w:rsid w:val="002C0923"/>
    <w:pPr>
      <w:framePr w:hSpace="0" w:vSpace="0" w:wrap="auto" w:vAnchor="margin" w:yAlign="inline"/>
    </w:pPr>
    <w:rPr>
      <w:i/>
    </w:rPr>
  </w:style>
  <w:style w:type="character" w:customStyle="1" w:styleId="emailstyle17">
    <w:name w:val="emailstyle17"/>
    <w:semiHidden/>
    <w:rsid w:val="00311AE5"/>
    <w:rPr>
      <w:rFonts w:ascii="Arial" w:hAnsi="Arial" w:cs="Arial" w:hint="default"/>
      <w:color w:val="auto"/>
      <w:sz w:val="20"/>
      <w:szCs w:val="20"/>
    </w:rPr>
  </w:style>
  <w:style w:type="paragraph" w:styleId="BlockText">
    <w:name w:val="Block Text"/>
    <w:basedOn w:val="Normal"/>
    <w:rsid w:val="00E47AA8"/>
    <w:pPr>
      <w:numPr>
        <w:ilvl w:val="2"/>
        <w:numId w:val="3"/>
      </w:numPr>
      <w:ind w:right="1440"/>
    </w:pPr>
  </w:style>
  <w:style w:type="paragraph" w:styleId="CommentText">
    <w:name w:val="annotation text"/>
    <w:basedOn w:val="Normal"/>
    <w:link w:val="CommentTextChar"/>
    <w:uiPriority w:val="99"/>
    <w:semiHidden/>
    <w:rsid w:val="006C1FDC"/>
    <w:pPr>
      <w:jc w:val="left"/>
    </w:pPr>
    <w:rPr>
      <w:rFonts w:ascii="Arial" w:hAnsi="Arial"/>
      <w:lang w:val="en-GB" w:eastAsia="en-US"/>
    </w:rPr>
  </w:style>
  <w:style w:type="character" w:customStyle="1" w:styleId="CommentTextChar">
    <w:name w:val="Comment Text Char"/>
    <w:link w:val="CommentText"/>
    <w:uiPriority w:val="99"/>
    <w:semiHidden/>
    <w:rsid w:val="00C92095"/>
    <w:rPr>
      <w:rFonts w:ascii="Arial" w:hAnsi="Arial"/>
      <w:sz w:val="22"/>
      <w:lang w:val="en-GB" w:eastAsia="en-US"/>
    </w:rPr>
  </w:style>
  <w:style w:type="paragraph" w:styleId="BodyTextIndent3">
    <w:name w:val="Body Text Indent 3"/>
    <w:basedOn w:val="Normal"/>
    <w:rsid w:val="00E6666B"/>
    <w:pPr>
      <w:ind w:left="283"/>
    </w:pPr>
    <w:rPr>
      <w:sz w:val="16"/>
      <w:szCs w:val="16"/>
    </w:rPr>
  </w:style>
  <w:style w:type="paragraph" w:customStyle="1" w:styleId="WCRSummary">
    <w:name w:val="WCR Summary"/>
    <w:basedOn w:val="Normal"/>
    <w:rsid w:val="00426370"/>
    <w:pPr>
      <w:tabs>
        <w:tab w:val="left" w:pos="-1440"/>
        <w:tab w:val="left" w:pos="-720"/>
      </w:tabs>
      <w:spacing w:line="330" w:lineRule="atLeast"/>
      <w:ind w:right="656"/>
    </w:pPr>
    <w:rPr>
      <w:rFonts w:ascii="Times New Roman" w:hAnsi="Times New Roman"/>
      <w:color w:val="FF0000"/>
    </w:rPr>
  </w:style>
  <w:style w:type="paragraph" w:styleId="TOAHeading">
    <w:name w:val="toa heading"/>
    <w:basedOn w:val="Normal"/>
    <w:next w:val="Normal"/>
    <w:semiHidden/>
    <w:rsid w:val="007B6D4B"/>
    <w:pPr>
      <w:tabs>
        <w:tab w:val="left" w:pos="9000"/>
        <w:tab w:val="right" w:pos="9360"/>
      </w:tabs>
      <w:suppressAutoHyphens/>
      <w:jc w:val="left"/>
    </w:pPr>
    <w:rPr>
      <w:rFonts w:ascii="Times New Roman" w:hAnsi="Times New Roman"/>
      <w:lang w:eastAsia="en-US"/>
    </w:rPr>
  </w:style>
  <w:style w:type="character" w:styleId="CommentReference">
    <w:name w:val="annotation reference"/>
    <w:uiPriority w:val="99"/>
    <w:semiHidden/>
    <w:unhideWhenUsed/>
    <w:rsid w:val="00C92095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92095"/>
    <w:pPr>
      <w:spacing w:before="0" w:after="0"/>
      <w:ind w:left="567"/>
      <w:jc w:val="both"/>
    </w:pPr>
    <w:rPr>
      <w:rFonts w:ascii="CG Times" w:hAnsi="CG Times"/>
      <w:b/>
      <w:bCs/>
      <w:sz w:val="20"/>
      <w:lang w:val="en-AU" w:eastAsia="en-AU"/>
    </w:rPr>
  </w:style>
  <w:style w:type="character" w:customStyle="1" w:styleId="CommentSubjectChar">
    <w:name w:val="Comment Subject Char"/>
    <w:basedOn w:val="CommentTextChar"/>
    <w:link w:val="CommentSubject"/>
    <w:rsid w:val="00C92095"/>
    <w:rPr>
      <w:rFonts w:ascii="Arial" w:hAnsi="Arial"/>
      <w:sz w:val="22"/>
      <w:lang w:val="en-GB" w:eastAsia="en-US"/>
    </w:rPr>
  </w:style>
  <w:style w:type="paragraph" w:styleId="ListParagraph">
    <w:name w:val="List Paragraph"/>
    <w:basedOn w:val="Normal"/>
    <w:uiPriority w:val="99"/>
    <w:qFormat/>
    <w:rsid w:val="001B155C"/>
    <w:pPr>
      <w:spacing w:after="200" w:line="276" w:lineRule="auto"/>
      <w:ind w:left="720"/>
      <w:jc w:val="left"/>
    </w:pPr>
    <w:rPr>
      <w:rFonts w:eastAsia="Calibri"/>
      <w:szCs w:val="22"/>
    </w:rPr>
  </w:style>
  <w:style w:type="paragraph" w:customStyle="1" w:styleId="ReportTitle">
    <w:name w:val="Report Title"/>
    <w:basedOn w:val="Normal"/>
    <w:rsid w:val="00C87157"/>
    <w:pPr>
      <w:spacing w:before="400"/>
      <w:jc w:val="center"/>
    </w:pPr>
    <w:rPr>
      <w:rFonts w:ascii="Arial" w:hAnsi="Arial"/>
      <w:color w:val="000080"/>
      <w:sz w:val="44"/>
      <w:lang w:eastAsia="en-US"/>
    </w:rPr>
  </w:style>
  <w:style w:type="paragraph" w:customStyle="1" w:styleId="ProjectTitlePage">
    <w:name w:val="ProjectTitlePage"/>
    <w:basedOn w:val="Normal"/>
    <w:rsid w:val="00C87157"/>
    <w:pPr>
      <w:jc w:val="center"/>
    </w:pPr>
    <w:rPr>
      <w:rFonts w:ascii="Arial" w:hAnsi="Arial" w:cs="Arial"/>
      <w:b/>
      <w:bCs/>
      <w:sz w:val="32"/>
      <w:szCs w:val="32"/>
      <w:lang w:eastAsia="en-US"/>
    </w:rPr>
  </w:style>
  <w:style w:type="paragraph" w:customStyle="1" w:styleId="TableText">
    <w:name w:val="Table Text"/>
    <w:basedOn w:val="Normal"/>
    <w:rsid w:val="00C87157"/>
    <w:pPr>
      <w:spacing w:after="80"/>
      <w:jc w:val="center"/>
    </w:pPr>
    <w:rPr>
      <w:rFonts w:ascii="Arial" w:hAnsi="Arial"/>
      <w:lang w:eastAsia="en-US"/>
    </w:rPr>
  </w:style>
  <w:style w:type="paragraph" w:customStyle="1" w:styleId="cvhead4">
    <w:name w:val="cv head4"/>
    <w:basedOn w:val="Normal"/>
    <w:next w:val="Normal"/>
    <w:rsid w:val="00773F21"/>
    <w:pPr>
      <w:keepNext/>
      <w:numPr>
        <w:numId w:val="5"/>
      </w:numPr>
      <w:tabs>
        <w:tab w:val="clear" w:pos="360"/>
        <w:tab w:val="left" w:pos="2835"/>
      </w:tabs>
      <w:spacing w:after="240"/>
      <w:ind w:left="0" w:firstLine="0"/>
    </w:pPr>
    <w:rPr>
      <w:rFonts w:ascii="Arial" w:hAnsi="Arial"/>
      <w:b/>
      <w:i/>
      <w:lang w:val="en-US" w:eastAsia="en-US"/>
    </w:rPr>
  </w:style>
  <w:style w:type="paragraph" w:customStyle="1" w:styleId="cvtext">
    <w:name w:val="cv text"/>
    <w:basedOn w:val="Normal"/>
    <w:next w:val="Normal"/>
    <w:rsid w:val="00773F21"/>
    <w:rPr>
      <w:rFonts w:ascii="Arial" w:hAnsi="Arial"/>
      <w:sz w:val="20"/>
      <w:lang w:val="en-US" w:eastAsia="en-US"/>
    </w:rPr>
  </w:style>
  <w:style w:type="paragraph" w:customStyle="1" w:styleId="cvnormal">
    <w:name w:val="cvnormal"/>
    <w:rsid w:val="001B3C2F"/>
    <w:pPr>
      <w:jc w:val="both"/>
    </w:pPr>
    <w:rPr>
      <w:rFonts w:ascii="Arial" w:hAnsi="Arial"/>
      <w:sz w:val="22"/>
      <w:lang w:eastAsia="en-US"/>
    </w:rPr>
  </w:style>
  <w:style w:type="paragraph" w:customStyle="1" w:styleId="H">
    <w:name w:val="H"/>
    <w:basedOn w:val="Normal"/>
    <w:uiPriority w:val="99"/>
    <w:rsid w:val="00FF3B7B"/>
    <w:rPr>
      <w:rFonts w:ascii="Arial" w:eastAsia="MS Mincho" w:hAnsi="Arial"/>
      <w:b/>
      <w:u w:val="single"/>
      <w:lang w:val="en-GB"/>
    </w:rPr>
  </w:style>
  <w:style w:type="paragraph" w:customStyle="1" w:styleId="Bullet">
    <w:name w:val="Bullet"/>
    <w:basedOn w:val="Normal"/>
    <w:rsid w:val="009610AD"/>
    <w:pPr>
      <w:numPr>
        <w:numId w:val="7"/>
      </w:numPr>
      <w:tabs>
        <w:tab w:val="left" w:pos="540"/>
      </w:tabs>
    </w:pPr>
    <w:rPr>
      <w:rFonts w:ascii="Arial" w:hAnsi="Arial"/>
      <w:lang w:eastAsia="en-US"/>
    </w:rPr>
  </w:style>
  <w:style w:type="paragraph" w:styleId="Caption">
    <w:name w:val="caption"/>
    <w:basedOn w:val="Normal"/>
    <w:next w:val="Normal"/>
    <w:uiPriority w:val="35"/>
    <w:qFormat/>
    <w:rsid w:val="00CD2C23"/>
    <w:rPr>
      <w:b/>
      <w:bCs/>
      <w:sz w:val="20"/>
    </w:rPr>
  </w:style>
  <w:style w:type="paragraph" w:styleId="PlainText">
    <w:name w:val="Plain Text"/>
    <w:basedOn w:val="Normal"/>
    <w:link w:val="PlainTextChar"/>
    <w:uiPriority w:val="99"/>
    <w:unhideWhenUsed/>
    <w:rsid w:val="00823949"/>
    <w:pPr>
      <w:spacing w:before="0" w:after="0"/>
      <w:jc w:val="left"/>
    </w:pPr>
    <w:rPr>
      <w:rFonts w:ascii="Consolas" w:eastAsia="Calibri" w:hAnsi="Consolas"/>
      <w:sz w:val="21"/>
      <w:szCs w:val="21"/>
    </w:rPr>
  </w:style>
  <w:style w:type="character" w:customStyle="1" w:styleId="PlainTextChar">
    <w:name w:val="Plain Text Char"/>
    <w:link w:val="PlainText"/>
    <w:uiPriority w:val="99"/>
    <w:rsid w:val="00823949"/>
    <w:rPr>
      <w:rFonts w:ascii="Consolas" w:eastAsia="Calibri" w:hAnsi="Consolas"/>
      <w:sz w:val="21"/>
      <w:szCs w:val="21"/>
    </w:rPr>
  </w:style>
  <w:style w:type="paragraph" w:styleId="TableofFigures">
    <w:name w:val="table of figures"/>
    <w:basedOn w:val="Normal"/>
    <w:next w:val="Normal"/>
    <w:uiPriority w:val="99"/>
    <w:unhideWhenUsed/>
    <w:rsid w:val="00D764D0"/>
  </w:style>
  <w:style w:type="paragraph" w:styleId="Revision">
    <w:name w:val="Revision"/>
    <w:hidden/>
    <w:uiPriority w:val="99"/>
    <w:semiHidden/>
    <w:rsid w:val="001E3313"/>
    <w:rPr>
      <w:rFonts w:ascii="Calibri" w:hAnsi="Calibri"/>
      <w:sz w:val="22"/>
    </w:rPr>
  </w:style>
  <w:style w:type="character" w:customStyle="1" w:styleId="CharChar5">
    <w:name w:val="Char Char5"/>
    <w:rsid w:val="00BE443F"/>
    <w:rPr>
      <w:rFonts w:ascii="Calibri" w:eastAsia="Gulim" w:hAnsi="Calibri" w:cs="Gulim"/>
      <w:b/>
      <w:bCs/>
      <w:caps/>
      <w:kern w:val="36"/>
      <w:sz w:val="22"/>
      <w:szCs w:val="22"/>
      <w:lang w:val="en-AU" w:eastAsia="ko-KR" w:bidi="ar-SA"/>
    </w:rPr>
  </w:style>
  <w:style w:type="character" w:styleId="FollowedHyperlink">
    <w:name w:val="FollowedHyperlink"/>
    <w:uiPriority w:val="99"/>
    <w:rsid w:val="00BE443F"/>
    <w:rPr>
      <w:color w:val="800080"/>
      <w:u w:val="single"/>
    </w:rPr>
  </w:style>
  <w:style w:type="paragraph" w:customStyle="1" w:styleId="Default">
    <w:name w:val="Default"/>
    <w:rsid w:val="008A4C2E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44A5F"/>
    <w:pPr>
      <w:keepLines/>
      <w:numPr>
        <w:numId w:val="0"/>
      </w:numPr>
      <w:tabs>
        <w:tab w:val="clear" w:pos="567"/>
        <w:tab w:val="clear" w:pos="1418"/>
      </w:tabs>
      <w:spacing w:before="480" w:after="0" w:line="276" w:lineRule="auto"/>
      <w:outlineLvl w:val="9"/>
    </w:pPr>
    <w:rPr>
      <w:rFonts w:ascii="Cambria" w:eastAsia="MS Gothic" w:hAnsi="Cambria"/>
      <w:bCs/>
      <w:caps w:val="0"/>
      <w:color w:val="365F91"/>
      <w:kern w:val="0"/>
      <w:sz w:val="28"/>
      <w:szCs w:val="28"/>
      <w:lang w:val="en-US" w:eastAsia="ja-JP"/>
    </w:rPr>
  </w:style>
  <w:style w:type="character" w:customStyle="1" w:styleId="HeaderChar">
    <w:name w:val="Header Char"/>
    <w:aliases w:val="Header1 Char"/>
    <w:link w:val="Header"/>
    <w:rsid w:val="00EF3AB6"/>
    <w:rPr>
      <w:rFonts w:ascii="Calibri" w:hAnsi="Calibri"/>
      <w:sz w:val="22"/>
    </w:rPr>
  </w:style>
  <w:style w:type="paragraph" w:customStyle="1" w:styleId="xl64">
    <w:name w:val="xl64"/>
    <w:basedOn w:val="Normal"/>
    <w:rsid w:val="0032071A"/>
    <w:pPr>
      <w:shd w:val="clear" w:color="000000" w:fill="FFFFFF"/>
      <w:spacing w:before="100" w:beforeAutospacing="1" w:after="100" w:afterAutospacing="1"/>
      <w:jc w:val="left"/>
      <w:textAlignment w:val="center"/>
    </w:pPr>
    <w:rPr>
      <w:rFonts w:ascii="Times New Roman" w:hAnsi="Times New Roman"/>
      <w:sz w:val="20"/>
      <w:lang w:val="en-US" w:eastAsia="en-US"/>
    </w:rPr>
  </w:style>
  <w:style w:type="paragraph" w:customStyle="1" w:styleId="xl65">
    <w:name w:val="xl65"/>
    <w:basedOn w:val="Normal"/>
    <w:rsid w:val="0032071A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F2F2F2"/>
      <w:spacing w:before="100" w:beforeAutospacing="1" w:after="100" w:afterAutospacing="1"/>
      <w:jc w:val="left"/>
      <w:textAlignment w:val="center"/>
    </w:pPr>
    <w:rPr>
      <w:rFonts w:ascii="Times New Roman" w:hAnsi="Times New Roman"/>
      <w:sz w:val="20"/>
      <w:lang w:val="en-US" w:eastAsia="en-US"/>
    </w:rPr>
  </w:style>
  <w:style w:type="paragraph" w:customStyle="1" w:styleId="xl66">
    <w:name w:val="xl66"/>
    <w:basedOn w:val="Normal"/>
    <w:rsid w:val="0032071A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BFBFBF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val="en-US" w:eastAsia="en-US"/>
    </w:rPr>
  </w:style>
  <w:style w:type="paragraph" w:customStyle="1" w:styleId="xl67">
    <w:name w:val="xl67"/>
    <w:basedOn w:val="Normal"/>
    <w:rsid w:val="0032071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val="en-US" w:eastAsia="en-US"/>
    </w:rPr>
  </w:style>
  <w:style w:type="paragraph" w:customStyle="1" w:styleId="xl68">
    <w:name w:val="xl68"/>
    <w:basedOn w:val="Normal"/>
    <w:rsid w:val="0032071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val="en-US" w:eastAsia="en-US"/>
    </w:rPr>
  </w:style>
  <w:style w:type="paragraph" w:customStyle="1" w:styleId="xl69">
    <w:name w:val="xl69"/>
    <w:basedOn w:val="Normal"/>
    <w:rsid w:val="0032071A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val="en-US" w:eastAsia="en-US"/>
    </w:rPr>
  </w:style>
  <w:style w:type="paragraph" w:customStyle="1" w:styleId="xl70">
    <w:name w:val="xl70"/>
    <w:basedOn w:val="Normal"/>
    <w:rsid w:val="0032071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val="en-US" w:eastAsia="en-US"/>
    </w:rPr>
  </w:style>
  <w:style w:type="paragraph" w:customStyle="1" w:styleId="xl71">
    <w:name w:val="xl71"/>
    <w:basedOn w:val="Normal"/>
    <w:rsid w:val="0032071A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val="en-US" w:eastAsia="en-US"/>
    </w:rPr>
  </w:style>
  <w:style w:type="paragraph" w:customStyle="1" w:styleId="xl72">
    <w:name w:val="xl72"/>
    <w:basedOn w:val="Normal"/>
    <w:rsid w:val="0032071A"/>
    <w:pPr>
      <w:pBdr>
        <w:top w:val="single" w:sz="4" w:space="0" w:color="auto"/>
        <w:bottom w:val="single" w:sz="4" w:space="0" w:color="auto"/>
        <w:right w:val="single" w:sz="8" w:space="0" w:color="auto"/>
      </w:pBdr>
      <w:shd w:val="clear" w:color="000000" w:fill="F2F2F2"/>
      <w:spacing w:before="100" w:beforeAutospacing="1" w:after="100" w:afterAutospacing="1"/>
      <w:jc w:val="left"/>
      <w:textAlignment w:val="center"/>
    </w:pPr>
    <w:rPr>
      <w:rFonts w:ascii="Times New Roman" w:hAnsi="Times New Roman"/>
      <w:sz w:val="20"/>
      <w:lang w:val="en-US" w:eastAsia="en-US"/>
    </w:rPr>
  </w:style>
  <w:style w:type="paragraph" w:customStyle="1" w:styleId="xl73">
    <w:name w:val="xl73"/>
    <w:basedOn w:val="Normal"/>
    <w:rsid w:val="0032071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FF0000"/>
      <w:sz w:val="20"/>
      <w:lang w:val="en-US" w:eastAsia="en-US"/>
    </w:rPr>
  </w:style>
  <w:style w:type="paragraph" w:customStyle="1" w:styleId="xl74">
    <w:name w:val="xl74"/>
    <w:basedOn w:val="Normal"/>
    <w:rsid w:val="0032071A"/>
    <w:pPr>
      <w:pBdr>
        <w:bottom w:val="single" w:sz="4" w:space="0" w:color="auto"/>
        <w:right w:val="single" w:sz="8" w:space="0" w:color="auto"/>
      </w:pBdr>
      <w:shd w:val="clear" w:color="000000" w:fill="F2F2F2"/>
      <w:spacing w:before="100" w:beforeAutospacing="1" w:after="100" w:afterAutospacing="1"/>
      <w:jc w:val="left"/>
      <w:textAlignment w:val="center"/>
    </w:pPr>
    <w:rPr>
      <w:rFonts w:ascii="Times New Roman" w:hAnsi="Times New Roman"/>
      <w:b/>
      <w:bCs/>
      <w:sz w:val="20"/>
      <w:lang w:val="en-US" w:eastAsia="en-US"/>
    </w:rPr>
  </w:style>
  <w:style w:type="paragraph" w:customStyle="1" w:styleId="xl75">
    <w:name w:val="xl75"/>
    <w:basedOn w:val="Normal"/>
    <w:rsid w:val="0032071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val="en-US" w:eastAsia="en-US"/>
    </w:rPr>
  </w:style>
  <w:style w:type="paragraph" w:customStyle="1" w:styleId="xl76">
    <w:name w:val="xl76"/>
    <w:basedOn w:val="Normal"/>
    <w:rsid w:val="0032071A"/>
    <w:pPr>
      <w:pBdr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val="en-US" w:eastAsia="en-US"/>
    </w:rPr>
  </w:style>
  <w:style w:type="paragraph" w:customStyle="1" w:styleId="xl77">
    <w:name w:val="xl77"/>
    <w:basedOn w:val="Normal"/>
    <w:rsid w:val="0032071A"/>
    <w:pPr>
      <w:shd w:val="clear" w:color="000000" w:fill="FFFFFF"/>
      <w:spacing w:before="100" w:beforeAutospacing="1" w:after="100" w:afterAutospacing="1"/>
      <w:jc w:val="left"/>
      <w:textAlignment w:val="center"/>
    </w:pPr>
    <w:rPr>
      <w:rFonts w:ascii="Arial" w:hAnsi="Arial" w:cs="Arial"/>
      <w:sz w:val="20"/>
      <w:lang w:val="en-US" w:eastAsia="en-US"/>
    </w:rPr>
  </w:style>
  <w:style w:type="paragraph" w:customStyle="1" w:styleId="xl78">
    <w:name w:val="xl78"/>
    <w:basedOn w:val="Normal"/>
    <w:rsid w:val="0032071A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 w:val="20"/>
      <w:lang w:val="en-US" w:eastAsia="en-US"/>
    </w:rPr>
  </w:style>
  <w:style w:type="paragraph" w:customStyle="1" w:styleId="xl79">
    <w:name w:val="xl79"/>
    <w:basedOn w:val="Normal"/>
    <w:rsid w:val="0032071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FF0000"/>
      <w:sz w:val="20"/>
      <w:lang w:val="en-US" w:eastAsia="en-US"/>
    </w:rPr>
  </w:style>
  <w:style w:type="paragraph" w:customStyle="1" w:styleId="xl80">
    <w:name w:val="xl80"/>
    <w:basedOn w:val="Normal"/>
    <w:rsid w:val="0032071A"/>
    <w:pPr>
      <w:pBdr>
        <w:top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FF0000"/>
      <w:sz w:val="20"/>
      <w:lang w:val="en-US" w:eastAsia="en-US"/>
    </w:rPr>
  </w:style>
  <w:style w:type="paragraph" w:customStyle="1" w:styleId="xl81">
    <w:name w:val="xl81"/>
    <w:basedOn w:val="Normal"/>
    <w:rsid w:val="0032071A"/>
    <w:pPr>
      <w:shd w:val="clear" w:color="000000" w:fill="FFFFFF"/>
      <w:spacing w:before="100" w:beforeAutospacing="1" w:after="100" w:afterAutospacing="1"/>
      <w:jc w:val="left"/>
      <w:textAlignment w:val="center"/>
    </w:pPr>
    <w:rPr>
      <w:rFonts w:ascii="Arial" w:hAnsi="Arial" w:cs="Arial"/>
      <w:sz w:val="20"/>
      <w:lang w:val="en-US" w:eastAsia="en-US"/>
    </w:rPr>
  </w:style>
  <w:style w:type="paragraph" w:customStyle="1" w:styleId="xl82">
    <w:name w:val="xl82"/>
    <w:basedOn w:val="Normal"/>
    <w:rsid w:val="0032071A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 w:val="20"/>
      <w:lang w:val="en-US" w:eastAsia="en-US"/>
    </w:rPr>
  </w:style>
  <w:style w:type="paragraph" w:customStyle="1" w:styleId="xl83">
    <w:name w:val="xl83"/>
    <w:basedOn w:val="Normal"/>
    <w:rsid w:val="0032071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 w:val="20"/>
      <w:lang w:val="en-US" w:eastAsia="en-US"/>
    </w:rPr>
  </w:style>
  <w:style w:type="paragraph" w:customStyle="1" w:styleId="xl84">
    <w:name w:val="xl84"/>
    <w:basedOn w:val="Normal"/>
    <w:rsid w:val="0032071A"/>
    <w:pPr>
      <w:pBdr>
        <w:top w:val="single" w:sz="8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 w:val="20"/>
      <w:lang w:val="en-US" w:eastAsia="en-US"/>
    </w:rPr>
  </w:style>
  <w:style w:type="paragraph" w:customStyle="1" w:styleId="xl85">
    <w:name w:val="xl85"/>
    <w:basedOn w:val="Normal"/>
    <w:rsid w:val="0032071A"/>
    <w:pPr>
      <w:shd w:val="clear" w:color="000000" w:fill="FFFFFF"/>
      <w:spacing w:before="100" w:beforeAutospacing="1" w:after="100" w:afterAutospacing="1"/>
      <w:jc w:val="left"/>
      <w:textAlignment w:val="center"/>
    </w:pPr>
    <w:rPr>
      <w:rFonts w:ascii="Times New Roman" w:hAnsi="Times New Roman"/>
      <w:b/>
      <w:bCs/>
      <w:sz w:val="24"/>
      <w:szCs w:val="24"/>
      <w:lang w:val="en-US" w:eastAsia="en-US"/>
    </w:rPr>
  </w:style>
  <w:style w:type="paragraph" w:customStyle="1" w:styleId="xl86">
    <w:name w:val="xl86"/>
    <w:basedOn w:val="Normal"/>
    <w:rsid w:val="0032071A"/>
    <w:pP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4"/>
      <w:szCs w:val="24"/>
      <w:lang w:val="en-US" w:eastAsia="en-US"/>
    </w:rPr>
  </w:style>
  <w:style w:type="paragraph" w:customStyle="1" w:styleId="xl87">
    <w:name w:val="xl87"/>
    <w:basedOn w:val="Normal"/>
    <w:rsid w:val="0032071A"/>
    <w:pPr>
      <w:shd w:val="clear" w:color="000000" w:fill="FFFFFF"/>
      <w:spacing w:before="100" w:beforeAutospacing="1" w:after="100" w:afterAutospacing="1"/>
      <w:jc w:val="left"/>
      <w:textAlignment w:val="center"/>
    </w:pPr>
    <w:rPr>
      <w:rFonts w:ascii="Times New Roman" w:hAnsi="Times New Roman"/>
      <w:b/>
      <w:bCs/>
      <w:sz w:val="24"/>
      <w:szCs w:val="24"/>
      <w:lang w:val="en-US" w:eastAsia="en-US"/>
    </w:rPr>
  </w:style>
  <w:style w:type="paragraph" w:customStyle="1" w:styleId="xl88">
    <w:name w:val="xl88"/>
    <w:basedOn w:val="Normal"/>
    <w:rsid w:val="0032071A"/>
    <w:pPr>
      <w:shd w:val="clear" w:color="000000" w:fill="F2F2F2"/>
      <w:spacing w:before="100" w:beforeAutospacing="1" w:after="100" w:afterAutospacing="1"/>
      <w:jc w:val="left"/>
      <w:textAlignment w:val="center"/>
    </w:pPr>
    <w:rPr>
      <w:rFonts w:ascii="Santos" w:hAnsi="Santos"/>
      <w:b/>
      <w:bCs/>
      <w:color w:val="FF0000"/>
      <w:sz w:val="20"/>
      <w:lang w:val="en-US" w:eastAsia="en-US"/>
    </w:rPr>
  </w:style>
  <w:style w:type="paragraph" w:customStyle="1" w:styleId="xl89">
    <w:name w:val="xl89"/>
    <w:basedOn w:val="Normal"/>
    <w:rsid w:val="0032071A"/>
    <w:pPr>
      <w:shd w:val="clear" w:color="000000" w:fill="F2F2F2"/>
      <w:spacing w:before="100" w:beforeAutospacing="1" w:after="100" w:afterAutospacing="1"/>
      <w:jc w:val="left"/>
      <w:textAlignment w:val="center"/>
    </w:pPr>
    <w:rPr>
      <w:rFonts w:ascii="Santos" w:hAnsi="Santos"/>
      <w:b/>
      <w:bCs/>
      <w:sz w:val="20"/>
      <w:lang w:val="en-US" w:eastAsia="en-US"/>
    </w:rPr>
  </w:style>
  <w:style w:type="paragraph" w:customStyle="1" w:styleId="xl90">
    <w:name w:val="xl90"/>
    <w:basedOn w:val="Normal"/>
    <w:rsid w:val="0032071A"/>
    <w:pPr>
      <w:shd w:val="clear" w:color="000000" w:fill="F2F2F2"/>
      <w:spacing w:before="100" w:beforeAutospacing="1" w:after="100" w:afterAutospacing="1"/>
      <w:jc w:val="left"/>
      <w:textAlignment w:val="center"/>
    </w:pPr>
    <w:rPr>
      <w:rFonts w:ascii="Santos" w:hAnsi="Santos"/>
      <w:b/>
      <w:bCs/>
      <w:color w:val="FF0000"/>
      <w:sz w:val="20"/>
      <w:lang w:val="en-US" w:eastAsia="en-US"/>
    </w:rPr>
  </w:style>
  <w:style w:type="paragraph" w:customStyle="1" w:styleId="xl91">
    <w:name w:val="xl91"/>
    <w:basedOn w:val="Normal"/>
    <w:rsid w:val="0032071A"/>
    <w:pPr>
      <w:shd w:val="clear" w:color="000000" w:fill="FFFFFF"/>
      <w:spacing w:before="100" w:beforeAutospacing="1" w:after="100" w:afterAutospacing="1"/>
      <w:jc w:val="right"/>
      <w:textAlignment w:val="center"/>
    </w:pPr>
    <w:rPr>
      <w:rFonts w:ascii="Santos" w:hAnsi="Santos"/>
      <w:b/>
      <w:bCs/>
      <w:sz w:val="20"/>
      <w:lang w:val="en-US" w:eastAsia="en-US"/>
    </w:rPr>
  </w:style>
  <w:style w:type="paragraph" w:customStyle="1" w:styleId="xl92">
    <w:name w:val="xl92"/>
    <w:basedOn w:val="Normal"/>
    <w:rsid w:val="0032071A"/>
    <w:pP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sz w:val="20"/>
      <w:lang w:val="en-US" w:eastAsia="en-US"/>
    </w:rPr>
  </w:style>
  <w:style w:type="paragraph" w:customStyle="1" w:styleId="xl93">
    <w:name w:val="xl93"/>
    <w:basedOn w:val="Normal"/>
    <w:rsid w:val="0032071A"/>
    <w:pPr>
      <w:shd w:val="clear" w:color="000000" w:fill="FFFFFF"/>
      <w:spacing w:before="100" w:beforeAutospacing="1" w:after="100" w:afterAutospacing="1"/>
      <w:jc w:val="left"/>
      <w:textAlignment w:val="center"/>
    </w:pPr>
    <w:rPr>
      <w:rFonts w:ascii="Times New Roman" w:hAnsi="Times New Roman"/>
      <w:b/>
      <w:bCs/>
      <w:sz w:val="24"/>
      <w:szCs w:val="24"/>
      <w:lang w:val="en-US" w:eastAsia="en-US"/>
    </w:rPr>
  </w:style>
  <w:style w:type="paragraph" w:customStyle="1" w:styleId="xl94">
    <w:name w:val="xl94"/>
    <w:basedOn w:val="Normal"/>
    <w:rsid w:val="0032071A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F2F2F2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val="en-US" w:eastAsia="en-US"/>
    </w:rPr>
  </w:style>
  <w:style w:type="paragraph" w:customStyle="1" w:styleId="xl95">
    <w:name w:val="xl95"/>
    <w:basedOn w:val="Normal"/>
    <w:rsid w:val="0032071A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F2F2F2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val="en-US" w:eastAsia="en-US"/>
    </w:rPr>
  </w:style>
  <w:style w:type="paragraph" w:customStyle="1" w:styleId="xl96">
    <w:name w:val="xl96"/>
    <w:basedOn w:val="Normal"/>
    <w:rsid w:val="0032071A"/>
    <w:pPr>
      <w:shd w:val="clear" w:color="000000" w:fill="FFFFFF"/>
      <w:spacing w:before="100" w:beforeAutospacing="1" w:after="100" w:afterAutospacing="1"/>
      <w:jc w:val="left"/>
      <w:textAlignment w:val="center"/>
    </w:pPr>
    <w:rPr>
      <w:rFonts w:ascii="Times New Roman" w:hAnsi="Times New Roman"/>
      <w:sz w:val="20"/>
      <w:lang w:val="en-US" w:eastAsia="en-US"/>
    </w:rPr>
  </w:style>
  <w:style w:type="paragraph" w:customStyle="1" w:styleId="xl97">
    <w:name w:val="xl97"/>
    <w:basedOn w:val="Normal"/>
    <w:rsid w:val="0032071A"/>
    <w:pP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sz w:val="44"/>
      <w:szCs w:val="44"/>
      <w:lang w:val="en-US" w:eastAsia="en-US"/>
    </w:rPr>
  </w:style>
  <w:style w:type="paragraph" w:customStyle="1" w:styleId="xl98">
    <w:name w:val="xl98"/>
    <w:basedOn w:val="Normal"/>
    <w:rsid w:val="0032071A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 w:val="20"/>
      <w:lang w:val="en-US" w:eastAsia="en-US"/>
    </w:rPr>
  </w:style>
  <w:style w:type="paragraph" w:customStyle="1" w:styleId="xl99">
    <w:name w:val="xl99"/>
    <w:basedOn w:val="Normal"/>
    <w:rsid w:val="0032071A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 w:val="20"/>
      <w:lang w:val="en-US" w:eastAsia="en-US"/>
    </w:rPr>
  </w:style>
  <w:style w:type="paragraph" w:customStyle="1" w:styleId="xl100">
    <w:name w:val="xl100"/>
    <w:basedOn w:val="Normal"/>
    <w:rsid w:val="0032071A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 w:val="20"/>
      <w:lang w:val="en-US" w:eastAsia="en-US"/>
    </w:rPr>
  </w:style>
  <w:style w:type="paragraph" w:customStyle="1" w:styleId="xl101">
    <w:name w:val="xl101"/>
    <w:basedOn w:val="Normal"/>
    <w:rsid w:val="0032071A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 w:val="20"/>
      <w:lang w:val="en-US" w:eastAsia="en-US"/>
    </w:rPr>
  </w:style>
  <w:style w:type="paragraph" w:customStyle="1" w:styleId="Salutations">
    <w:name w:val="Salutations"/>
    <w:basedOn w:val="Normal"/>
    <w:rsid w:val="00665CB2"/>
    <w:pPr>
      <w:spacing w:before="0" w:after="480"/>
      <w:jc w:val="left"/>
    </w:pPr>
    <w:rPr>
      <w:rFonts w:ascii="Trebuchet MS" w:eastAsia="MS Mincho" w:hAnsi="Trebuchet MS"/>
      <w:sz w:val="20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65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5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0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88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33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3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5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7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0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3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30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53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57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2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2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8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39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3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0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137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955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841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591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06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518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328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764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60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574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776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670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77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77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821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31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48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302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671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004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718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30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5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945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050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1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490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43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04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401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97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51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406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351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7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805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81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077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0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092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84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48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078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91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077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92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825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875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7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48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02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813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066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83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39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226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1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72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22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11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0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85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1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171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99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22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853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94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71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87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24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462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782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10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043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4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13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842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32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18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0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2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36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45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96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27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708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33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54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06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41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031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92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60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35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748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13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76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447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53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403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3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21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571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62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29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48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116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94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282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098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60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369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57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90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77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054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82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276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879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32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98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01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09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813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92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29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885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087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14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6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05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03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445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58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877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26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318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16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01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2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25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959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27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17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68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516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98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992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54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07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88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869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24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989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78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823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26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13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918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02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78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417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79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32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F6393C-1908-4836-BD5B-471F859123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5</Pages>
  <Words>773</Words>
  <Characters>4410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Humbug Creek 3 Drilling Program</vt:lpstr>
    </vt:vector>
  </TitlesOfParts>
  <Company/>
  <LinksUpToDate>false</LinksUpToDate>
  <CharactersWithSpaces>5173</CharactersWithSpaces>
  <SharedDoc>false</SharedDoc>
  <HLinks>
    <vt:vector size="360" baseType="variant">
      <vt:variant>
        <vt:i4>1703996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_Toc342894454</vt:lpwstr>
      </vt:variant>
      <vt:variant>
        <vt:i4>1703996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_Toc342894453</vt:lpwstr>
      </vt:variant>
      <vt:variant>
        <vt:i4>1703996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_Toc342894452</vt:lpwstr>
      </vt:variant>
      <vt:variant>
        <vt:i4>1703996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_Toc342894451</vt:lpwstr>
      </vt:variant>
      <vt:variant>
        <vt:i4>1703996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_Toc342894450</vt:lpwstr>
      </vt:variant>
      <vt:variant>
        <vt:i4>1769532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_Toc342894449</vt:lpwstr>
      </vt:variant>
      <vt:variant>
        <vt:i4>1769532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_Toc342894448</vt:lpwstr>
      </vt:variant>
      <vt:variant>
        <vt:i4>1966136</vt:i4>
      </vt:variant>
      <vt:variant>
        <vt:i4>323</vt:i4>
      </vt:variant>
      <vt:variant>
        <vt:i4>0</vt:i4>
      </vt:variant>
      <vt:variant>
        <vt:i4>5</vt:i4>
      </vt:variant>
      <vt:variant>
        <vt:lpwstr/>
      </vt:variant>
      <vt:variant>
        <vt:lpwstr>_Toc342894010</vt:lpwstr>
      </vt:variant>
      <vt:variant>
        <vt:i4>2031672</vt:i4>
      </vt:variant>
      <vt:variant>
        <vt:i4>317</vt:i4>
      </vt:variant>
      <vt:variant>
        <vt:i4>0</vt:i4>
      </vt:variant>
      <vt:variant>
        <vt:i4>5</vt:i4>
      </vt:variant>
      <vt:variant>
        <vt:lpwstr/>
      </vt:variant>
      <vt:variant>
        <vt:lpwstr>_Toc342894009</vt:lpwstr>
      </vt:variant>
      <vt:variant>
        <vt:i4>2031672</vt:i4>
      </vt:variant>
      <vt:variant>
        <vt:i4>311</vt:i4>
      </vt:variant>
      <vt:variant>
        <vt:i4>0</vt:i4>
      </vt:variant>
      <vt:variant>
        <vt:i4>5</vt:i4>
      </vt:variant>
      <vt:variant>
        <vt:lpwstr/>
      </vt:variant>
      <vt:variant>
        <vt:lpwstr>_Toc342894008</vt:lpwstr>
      </vt:variant>
      <vt:variant>
        <vt:i4>2031672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_Toc342894007</vt:lpwstr>
      </vt:variant>
      <vt:variant>
        <vt:i4>2031672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_Toc342894006</vt:lpwstr>
      </vt:variant>
      <vt:variant>
        <vt:i4>2031672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_Toc342894005</vt:lpwstr>
      </vt:variant>
      <vt:variant>
        <vt:i4>2031672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_Toc342894004</vt:lpwstr>
      </vt:variant>
      <vt:variant>
        <vt:i4>2031672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_Toc342894003</vt:lpwstr>
      </vt:variant>
      <vt:variant>
        <vt:i4>2031672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_Toc342894002</vt:lpwstr>
      </vt:variant>
      <vt:variant>
        <vt:i4>2031672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_Toc342894001</vt:lpwstr>
      </vt:variant>
      <vt:variant>
        <vt:i4>2031672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_Toc342894000</vt:lpwstr>
      </vt:variant>
      <vt:variant>
        <vt:i4>1441847</vt:i4>
      </vt:variant>
      <vt:variant>
        <vt:i4>251</vt:i4>
      </vt:variant>
      <vt:variant>
        <vt:i4>0</vt:i4>
      </vt:variant>
      <vt:variant>
        <vt:i4>5</vt:i4>
      </vt:variant>
      <vt:variant>
        <vt:lpwstr/>
      </vt:variant>
      <vt:variant>
        <vt:lpwstr>_Toc343242355</vt:lpwstr>
      </vt:variant>
      <vt:variant>
        <vt:i4>1441847</vt:i4>
      </vt:variant>
      <vt:variant>
        <vt:i4>245</vt:i4>
      </vt:variant>
      <vt:variant>
        <vt:i4>0</vt:i4>
      </vt:variant>
      <vt:variant>
        <vt:i4>5</vt:i4>
      </vt:variant>
      <vt:variant>
        <vt:lpwstr/>
      </vt:variant>
      <vt:variant>
        <vt:lpwstr>_Toc343242354</vt:lpwstr>
      </vt:variant>
      <vt:variant>
        <vt:i4>1441847</vt:i4>
      </vt:variant>
      <vt:variant>
        <vt:i4>239</vt:i4>
      </vt:variant>
      <vt:variant>
        <vt:i4>0</vt:i4>
      </vt:variant>
      <vt:variant>
        <vt:i4>5</vt:i4>
      </vt:variant>
      <vt:variant>
        <vt:lpwstr/>
      </vt:variant>
      <vt:variant>
        <vt:lpwstr>_Toc343242353</vt:lpwstr>
      </vt:variant>
      <vt:variant>
        <vt:i4>1441847</vt:i4>
      </vt:variant>
      <vt:variant>
        <vt:i4>233</vt:i4>
      </vt:variant>
      <vt:variant>
        <vt:i4>0</vt:i4>
      </vt:variant>
      <vt:variant>
        <vt:i4>5</vt:i4>
      </vt:variant>
      <vt:variant>
        <vt:lpwstr/>
      </vt:variant>
      <vt:variant>
        <vt:lpwstr>_Toc343242352</vt:lpwstr>
      </vt:variant>
      <vt:variant>
        <vt:i4>1441847</vt:i4>
      </vt:variant>
      <vt:variant>
        <vt:i4>227</vt:i4>
      </vt:variant>
      <vt:variant>
        <vt:i4>0</vt:i4>
      </vt:variant>
      <vt:variant>
        <vt:i4>5</vt:i4>
      </vt:variant>
      <vt:variant>
        <vt:lpwstr/>
      </vt:variant>
      <vt:variant>
        <vt:lpwstr>_Toc343242351</vt:lpwstr>
      </vt:variant>
      <vt:variant>
        <vt:i4>1441847</vt:i4>
      </vt:variant>
      <vt:variant>
        <vt:i4>221</vt:i4>
      </vt:variant>
      <vt:variant>
        <vt:i4>0</vt:i4>
      </vt:variant>
      <vt:variant>
        <vt:i4>5</vt:i4>
      </vt:variant>
      <vt:variant>
        <vt:lpwstr/>
      </vt:variant>
      <vt:variant>
        <vt:lpwstr>_Toc343242350</vt:lpwstr>
      </vt:variant>
      <vt:variant>
        <vt:i4>1835057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_Toc342894934</vt:lpwstr>
      </vt:variant>
      <vt:variant>
        <vt:i4>1835057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_Toc342894932</vt:lpwstr>
      </vt:variant>
      <vt:variant>
        <vt:i4>1835057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_Toc342894931</vt:lpwstr>
      </vt:variant>
      <vt:variant>
        <vt:i4>1835057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_Toc342894930</vt:lpwstr>
      </vt:variant>
      <vt:variant>
        <vt:i4>1900593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_Toc342894929</vt:lpwstr>
      </vt:variant>
      <vt:variant>
        <vt:i4>1900593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_Toc342894928</vt:lpwstr>
      </vt:variant>
      <vt:variant>
        <vt:i4>1900593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_Toc342894927</vt:lpwstr>
      </vt:variant>
      <vt:variant>
        <vt:i4>1900593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_Toc342894926</vt:lpwstr>
      </vt:variant>
      <vt:variant>
        <vt:i4>1900593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_Toc342894925</vt:lpwstr>
      </vt:variant>
      <vt:variant>
        <vt:i4>1900593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_Toc342894924</vt:lpwstr>
      </vt:variant>
      <vt:variant>
        <vt:i4>1900593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_Toc342894923</vt:lpwstr>
      </vt:variant>
      <vt:variant>
        <vt:i4>1900593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_Toc342894921</vt:lpwstr>
      </vt:variant>
      <vt:variant>
        <vt:i4>1900593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_Toc342894920</vt:lpwstr>
      </vt:variant>
      <vt:variant>
        <vt:i4>1966129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_Toc342894919</vt:lpwstr>
      </vt:variant>
      <vt:variant>
        <vt:i4>1966129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_Toc342894918</vt:lpwstr>
      </vt:variant>
      <vt:variant>
        <vt:i4>1966129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_Toc342894917</vt:lpwstr>
      </vt:variant>
      <vt:variant>
        <vt:i4>1966129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_Toc342894916</vt:lpwstr>
      </vt:variant>
      <vt:variant>
        <vt:i4>1966129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_Toc342894915</vt:lpwstr>
      </vt:variant>
      <vt:variant>
        <vt:i4>1966129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_Toc342894914</vt:lpwstr>
      </vt:variant>
      <vt:variant>
        <vt:i4>1966129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_Toc342894913</vt:lpwstr>
      </vt:variant>
      <vt:variant>
        <vt:i4>1966129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_Toc342894912</vt:lpwstr>
      </vt:variant>
      <vt:variant>
        <vt:i4>1966129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_Toc342894911</vt:lpwstr>
      </vt:variant>
      <vt:variant>
        <vt:i4>1966129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_Toc342894910</vt:lpwstr>
      </vt:variant>
      <vt:variant>
        <vt:i4>2031665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_Toc342894909</vt:lpwstr>
      </vt:variant>
      <vt:variant>
        <vt:i4>2031665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_Toc342894908</vt:lpwstr>
      </vt:variant>
      <vt:variant>
        <vt:i4>2031665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_Toc342894907</vt:lpwstr>
      </vt:variant>
      <vt:variant>
        <vt:i4>2031665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_Toc342894906</vt:lpwstr>
      </vt:variant>
      <vt:variant>
        <vt:i4>2031665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_Toc342894905</vt:lpwstr>
      </vt:variant>
      <vt:variant>
        <vt:i4>2031665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_Toc342894904</vt:lpwstr>
      </vt:variant>
      <vt:variant>
        <vt:i4>2031665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_Toc342894903</vt:lpwstr>
      </vt:variant>
      <vt:variant>
        <vt:i4>2031665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_Toc342894902</vt:lpwstr>
      </vt:variant>
      <vt:variant>
        <vt:i4>2031665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_Toc342894901</vt:lpwstr>
      </vt:variant>
      <vt:variant>
        <vt:i4>2031665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_Toc342894900</vt:lpwstr>
      </vt:variant>
      <vt:variant>
        <vt:i4>1441840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_Toc342894899</vt:lpwstr>
      </vt:variant>
      <vt:variant>
        <vt:i4>1441840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_Toc342894898</vt:lpwstr>
      </vt:variant>
      <vt:variant>
        <vt:i4>1441840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_Toc342894897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Humbug Creek 3 Drilling Program</dc:title>
  <dc:creator>Cesar Gonzalez Cruz</dc:creator>
  <cp:lastModifiedBy>Sarah Jordan</cp:lastModifiedBy>
  <cp:revision>5</cp:revision>
  <cp:lastPrinted>2015-03-01T23:31:00Z</cp:lastPrinted>
  <dcterms:created xsi:type="dcterms:W3CDTF">2016-08-30T05:33:00Z</dcterms:created>
  <dcterms:modified xsi:type="dcterms:W3CDTF">2016-09-01T04:53:00Z</dcterms:modified>
</cp:coreProperties>
</file>